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51C3" w14:textId="6A83929F" w:rsidR="00435669" w:rsidRPr="00DD5A21" w:rsidRDefault="009A4DA2" w:rsidP="004F57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5A21">
        <w:rPr>
          <w:rFonts w:ascii="Times New Roman" w:hAnsi="Times New Roman" w:cs="Times New Roman"/>
          <w:sz w:val="28"/>
          <w:szCs w:val="28"/>
          <w:lang w:val="uk-UA"/>
        </w:rPr>
        <w:t>10 клас</w:t>
      </w:r>
      <w:r w:rsidR="00DD5A21" w:rsidRPr="00DD5A21">
        <w:rPr>
          <w:rFonts w:ascii="Times New Roman" w:hAnsi="Times New Roman" w:cs="Times New Roman"/>
          <w:sz w:val="28"/>
          <w:szCs w:val="28"/>
          <w:lang w:val="uk-UA"/>
        </w:rPr>
        <w:t xml:space="preserve"> (35 балів)</w:t>
      </w:r>
    </w:p>
    <w:p w14:paraId="21AAA02D" w14:textId="29CFA2E9" w:rsidR="00101EB2" w:rsidRPr="006079BE" w:rsidRDefault="00101EB2" w:rsidP="004F5779"/>
    <w:p w14:paraId="0A9A219E" w14:textId="18F2D9E8" w:rsidR="00101EB2" w:rsidRPr="00D24D22" w:rsidRDefault="00FB2406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  <w:lang w:val="uk-UA"/>
        </w:rPr>
        <w:t>1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-Roman" w:hAnsi="Times New Roman" w:cs="Times New Roman"/>
          <w:sz w:val="24"/>
          <w:szCs w:val="24"/>
          <w:lang w:val="uk-UA"/>
        </w:rPr>
        <w:t>На початку титрування</w:t>
      </w:r>
      <w:r w:rsidRPr="00D24D2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>40,00 мл</w:t>
      </w:r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1,00 М розчину натрій гідроксиду 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 xml:space="preserve">за </w:t>
      </w:r>
      <w:proofErr w:type="spellStart"/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>допомогою</w:t>
      </w:r>
      <w:proofErr w:type="spellEnd"/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 xml:space="preserve"> 2,00 М </w:t>
      </w:r>
      <w:proofErr w:type="spellStart"/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>хлоридної</w:t>
      </w:r>
      <w:proofErr w:type="spellEnd"/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кислоти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>позначка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 xml:space="preserve"> бюретки, </w:t>
      </w:r>
      <w:proofErr w:type="spellStart"/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>що</w:t>
      </w:r>
      <w:proofErr w:type="spellEnd"/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>містить</w:t>
      </w:r>
      <w:proofErr w:type="spellEnd"/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>кислоту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>, становил</w:t>
      </w:r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>а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 xml:space="preserve"> 2,05</w:t>
      </w:r>
      <w:r w:rsidR="00101EB2" w:rsidRPr="00D24D2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>мл</w:t>
      </w:r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>.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На якій позначці буде </w:t>
      </w:r>
      <w:r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рівень </w:t>
      </w:r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>кислот</w:t>
      </w:r>
      <w:r>
        <w:rPr>
          <w:rFonts w:ascii="Times New Roman" w:eastAsia="Times-Roman" w:hAnsi="Times New Roman" w:cs="Times New Roman"/>
          <w:sz w:val="24"/>
          <w:szCs w:val="24"/>
          <w:lang w:val="uk-UA"/>
        </w:rPr>
        <w:t>и</w:t>
      </w:r>
      <w:r w:rsidR="00101EB2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по завершенню титрування</w:t>
      </w:r>
      <w:r w:rsidR="00101EB2" w:rsidRPr="00D24D22">
        <w:rPr>
          <w:rFonts w:ascii="Times New Roman" w:eastAsia="Times-Roman" w:hAnsi="Times New Roman" w:cs="Times New Roman"/>
          <w:sz w:val="24"/>
          <w:szCs w:val="24"/>
        </w:rPr>
        <w:t>?</w:t>
      </w:r>
    </w:p>
    <w:p w14:paraId="56085AF3" w14:textId="77777777" w:rsidR="00101EB2" w:rsidRPr="00D24D22" w:rsidRDefault="00101EB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24D22">
        <w:rPr>
          <w:rFonts w:ascii="Times New Roman" w:eastAsia="Times-Roman" w:hAnsi="Times New Roman" w:cs="Times New Roman"/>
          <w:sz w:val="24"/>
          <w:szCs w:val="24"/>
        </w:rPr>
        <w:t>82,05 мл</w:t>
      </w:r>
    </w:p>
    <w:p w14:paraId="19961118" w14:textId="77777777" w:rsidR="00101EB2" w:rsidRPr="00D24D22" w:rsidRDefault="00101EB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24D22">
        <w:rPr>
          <w:rFonts w:ascii="Times New Roman" w:eastAsia="Times-Roman" w:hAnsi="Times New Roman" w:cs="Times New Roman"/>
          <w:sz w:val="24"/>
          <w:szCs w:val="24"/>
        </w:rPr>
        <w:t>42,05 мл</w:t>
      </w:r>
    </w:p>
    <w:p w14:paraId="2D1A8004" w14:textId="77777777" w:rsidR="00101EB2" w:rsidRPr="00D24D22" w:rsidRDefault="00101EB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24D22">
        <w:rPr>
          <w:rFonts w:ascii="Times New Roman" w:eastAsia="Times-Roman" w:hAnsi="Times New Roman" w:cs="Times New Roman"/>
          <w:sz w:val="24"/>
          <w:szCs w:val="24"/>
        </w:rPr>
        <w:t>20,00 мл</w:t>
      </w:r>
    </w:p>
    <w:p w14:paraId="6CADD911" w14:textId="77777777" w:rsidR="00101EB2" w:rsidRPr="00D24D22" w:rsidRDefault="00101EB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24D22">
        <w:rPr>
          <w:rFonts w:ascii="Times New Roman" w:eastAsia="Times-Roman" w:hAnsi="Times New Roman" w:cs="Times New Roman"/>
          <w:sz w:val="24"/>
          <w:szCs w:val="24"/>
        </w:rPr>
        <w:t>10,00 мл</w:t>
      </w:r>
    </w:p>
    <w:p w14:paraId="646D432E" w14:textId="28F13071" w:rsidR="00101EB2" w:rsidRPr="009A4DA2" w:rsidRDefault="00101EB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D24D22">
        <w:rPr>
          <w:rFonts w:ascii="Times New Roman" w:eastAsia="Times-Roman" w:hAnsi="Times New Roman" w:cs="Times New Roman"/>
          <w:color w:val="FF0000"/>
          <w:sz w:val="24"/>
          <w:szCs w:val="24"/>
        </w:rPr>
        <w:t>22,05 мл</w:t>
      </w:r>
      <w:r w:rsidR="009A4DA2">
        <w:rPr>
          <w:rFonts w:ascii="Times New Roman" w:eastAsia="Times-Roman" w:hAnsi="Times New Roman" w:cs="Times New Roman"/>
          <w:color w:val="FF0000"/>
          <w:sz w:val="24"/>
          <w:szCs w:val="24"/>
        </w:rPr>
        <w:tab/>
      </w:r>
      <w:r w:rsidR="009A4DA2">
        <w:rPr>
          <w:rFonts w:ascii="Times New Roman" w:eastAsia="Times-Roman" w:hAnsi="Times New Roman" w:cs="Times New Roman"/>
          <w:color w:val="FF0000"/>
          <w:sz w:val="24"/>
          <w:szCs w:val="24"/>
        </w:rPr>
        <w:tab/>
      </w:r>
      <w:r w:rsidR="009A4DA2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>4 бали</w:t>
      </w:r>
    </w:p>
    <w:p w14:paraId="2EB89EBA" w14:textId="797A2B7A" w:rsidR="00FB2406" w:rsidRDefault="00FB2406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</w:rPr>
      </w:pPr>
    </w:p>
    <w:p w14:paraId="5EE2EC3E" w14:textId="02C935C8" w:rsidR="00FB2406" w:rsidRDefault="00FB2406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 w:rsidRPr="00FB2406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r w:rsidR="00473263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До розчину, що містить 2,24 г сульфату невідомого металічного елемента занурили цинкову пластинку. Після повного виділення металу на пластинці її маса збільшилася на 0,94 г. Визначте метал.</w:t>
      </w:r>
      <w:r w:rsidR="00822E40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У </w:t>
      </w:r>
      <w:proofErr w:type="spellStart"/>
      <w:r w:rsid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822E40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ідповід</w:t>
      </w:r>
      <w:proofErr w:type="spellEnd"/>
      <w:r w:rsidR="00822E40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впишіть</w:t>
      </w:r>
      <w:r w:rsid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назву</w:t>
      </w:r>
      <w:r w:rsidR="00822E40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з малої літери.</w:t>
      </w:r>
    </w:p>
    <w:p w14:paraId="3D079CA1" w14:textId="4144531B" w:rsidR="00473263" w:rsidRPr="006079BE" w:rsidRDefault="006079BE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Відповідь:  </w:t>
      </w:r>
      <w:r w:rsidR="009A4DA2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>к</w:t>
      </w:r>
      <w:r w:rsidR="00473263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>адмій</w:t>
      </w:r>
      <w:r w:rsidR="009A4DA2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9A4DA2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DD5A21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>5</w:t>
      </w:r>
      <w:r w:rsidR="009A4DA2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бал</w:t>
      </w:r>
      <w:r w:rsidR="00DD5A21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>ів</w:t>
      </w:r>
    </w:p>
    <w:p w14:paraId="3A48339D" w14:textId="7EF0E8EB" w:rsidR="00CF0C4A" w:rsidRDefault="00CF0C4A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7B248C3C" w14:textId="6B380EA5" w:rsidR="00CF0C4A" w:rsidRDefault="00CF0C4A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3. У </w:t>
      </w:r>
      <w:proofErr w:type="spellStart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емкості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об</w:t>
      </w:r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’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ємом 5 л містяться 2 моль азоту та 0,5 моль водню за температури 23°С. Визначте парціальний тиск азоту.</w:t>
      </w:r>
    </w:p>
    <w:p w14:paraId="3FF98E21" w14:textId="3755A55F" w:rsidR="00344439" w:rsidRDefault="00505C00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1135 кПа</w:t>
      </w:r>
    </w:p>
    <w:p w14:paraId="6096C32E" w14:textId="7DF520D5" w:rsidR="00CF0C4A" w:rsidRDefault="0034443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1230 кПа</w:t>
      </w:r>
    </w:p>
    <w:p w14:paraId="25FE81FE" w14:textId="7C4FD959" w:rsidR="00344439" w:rsidRPr="004B4189" w:rsidRDefault="0034443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4B4189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98</w:t>
      </w:r>
      <w:r w:rsidR="00822E40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4</w:t>
      </w:r>
      <w:r w:rsidRPr="004B4189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 xml:space="preserve"> кПа</w:t>
      </w:r>
    </w:p>
    <w:p w14:paraId="053590B7" w14:textId="509F5C35" w:rsidR="00344439" w:rsidRDefault="0034443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247 кПа</w:t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  <w:t>4 бали</w:t>
      </w:r>
    </w:p>
    <w:p w14:paraId="39D6BBF3" w14:textId="683F607C" w:rsidR="00344439" w:rsidRDefault="0034443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6265630A" w14:textId="3E7CAD83" w:rsidR="004B4189" w:rsidRDefault="004B418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4. </w:t>
      </w:r>
      <w:r w:rsidR="008C5B8F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Оберіть речовини А і Б для здійснення перетворень за схемою</w:t>
      </w:r>
      <w:r w:rsidR="0049001C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. Вкажіть д</w:t>
      </w:r>
      <w:r w:rsidR="00437A85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ві</w:t>
      </w:r>
      <w:r w:rsidR="0049001C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правильних відповіді</w:t>
      </w:r>
      <w:r w:rsidR="00437A85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C675C72" w14:textId="56B3E3C4" w:rsidR="008C5B8F" w:rsidRDefault="008C5B8F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Магній </w:t>
      </w:r>
      <w:r>
        <w:rPr>
          <w:rFonts w:ascii="Times New Roman" w:eastAsia="Times-Roman" w:hAnsi="Times New Roman" w:cs="Times New Roman" w:hint="eastAsia"/>
          <w:color w:val="000000" w:themeColor="text1"/>
          <w:sz w:val="24"/>
          <w:szCs w:val="24"/>
          <w:lang w:val="uk-UA"/>
        </w:rPr>
        <w:t>→</w:t>
      </w:r>
      <w:r>
        <w:rPr>
          <w:rFonts w:ascii="Times New Roman" w:eastAsia="Times-Roman" w:hAnsi="Times New Roman" w:cs="Times New Roman" w:hint="eastAsia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А </w:t>
      </w:r>
      <w:r>
        <w:rPr>
          <w:rFonts w:ascii="Times New Roman" w:eastAsia="Times-Roman" w:hAnsi="Times New Roman" w:cs="Times New Roman" w:hint="eastAsia"/>
          <w:color w:val="000000" w:themeColor="text1"/>
          <w:sz w:val="24"/>
          <w:szCs w:val="24"/>
          <w:lang w:val="uk-UA"/>
        </w:rPr>
        <w:t>→</w:t>
      </w:r>
      <w:r>
        <w:rPr>
          <w:rFonts w:ascii="Times New Roman" w:eastAsia="Times-Roman" w:hAnsi="Times New Roman" w:cs="Times New Roman" w:hint="eastAsia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Б </w:t>
      </w:r>
      <w:r>
        <w:rPr>
          <w:rFonts w:ascii="Times New Roman" w:eastAsia="Times-Roman" w:hAnsi="Times New Roman" w:cs="Times New Roman" w:hint="eastAsia"/>
          <w:color w:val="000000" w:themeColor="text1"/>
          <w:sz w:val="24"/>
          <w:szCs w:val="24"/>
          <w:lang w:val="uk-UA"/>
        </w:rPr>
        <w:t>→</w:t>
      </w:r>
      <w:r>
        <w:rPr>
          <w:rFonts w:ascii="Times New Roman" w:eastAsia="Times-Roman" w:hAnsi="Times New Roman" w:cs="Times New Roman" w:hint="eastAsia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магній </w:t>
      </w:r>
      <w:proofErr w:type="spellStart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гдроксохлорид</w:t>
      </w:r>
      <w:proofErr w:type="spellEnd"/>
    </w:p>
    <w:p w14:paraId="4E35B570" w14:textId="0E1E3548" w:rsidR="008C5B8F" w:rsidRDefault="0049001C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А - магній карбонат</w:t>
      </w:r>
    </w:p>
    <w:p w14:paraId="2DA091A0" w14:textId="66DDD0E0" w:rsidR="0049001C" w:rsidRPr="00437A85" w:rsidRDefault="0049001C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437A85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А -магній хлорид</w:t>
      </w:r>
    </w:p>
    <w:p w14:paraId="2084F7C5" w14:textId="1F4F2FBF" w:rsidR="0049001C" w:rsidRDefault="0049001C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А - магній гідроксид</w:t>
      </w:r>
    </w:p>
    <w:p w14:paraId="454D042A" w14:textId="39A63698" w:rsidR="0049001C" w:rsidRDefault="0049001C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Б - магній карбонат</w:t>
      </w:r>
    </w:p>
    <w:p w14:paraId="36A595E1" w14:textId="1BD949AA" w:rsidR="0049001C" w:rsidRDefault="0049001C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Б - магній хлорид</w:t>
      </w:r>
    </w:p>
    <w:p w14:paraId="097396C8" w14:textId="03FB2CEB" w:rsidR="0049001C" w:rsidRDefault="0049001C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437A85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Б - магній гідроксид</w:t>
      </w:r>
      <w:r w:rsidR="009A4DA2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ab/>
      </w:r>
      <w:r w:rsidR="009A4DA2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ab/>
      </w:r>
      <w:r w:rsidR="009A4DA2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>2 бали</w:t>
      </w:r>
    </w:p>
    <w:p w14:paraId="765186F6" w14:textId="30B372D8" w:rsidR="00437A85" w:rsidRDefault="00437A85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</w:p>
    <w:p w14:paraId="6F499C76" w14:textId="6227B3F1" w:rsidR="00437A85" w:rsidRDefault="00437A85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 w:rsidRPr="00437A85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5. 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Є три сполуки алкан, спирт, альдегід. Розташуйте їх за збільшенням температури кипіння</w:t>
      </w:r>
    </w:p>
    <w:p w14:paraId="282F018A" w14:textId="0B36F332" w:rsidR="00437A85" w:rsidRDefault="00437A85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Алкан, спирт, альдегід</w:t>
      </w:r>
    </w:p>
    <w:p w14:paraId="561C8A66" w14:textId="684C5D8D" w:rsidR="00437A85" w:rsidRDefault="00437A85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Альдегід, спирт, алкан</w:t>
      </w:r>
    </w:p>
    <w:p w14:paraId="54ADDAFD" w14:textId="1F17C037" w:rsidR="00437A85" w:rsidRPr="00900EA5" w:rsidRDefault="00437A85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900EA5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Алкан, альдегід, спирт</w:t>
      </w:r>
    </w:p>
    <w:p w14:paraId="6D35C47C" w14:textId="6F2A2130" w:rsidR="00437A85" w:rsidRPr="00437A85" w:rsidRDefault="00437A85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Спирт, альдегід, алкан</w:t>
      </w:r>
    </w:p>
    <w:p w14:paraId="326C396B" w14:textId="4BB74DA2" w:rsidR="0049001C" w:rsidRDefault="00900EA5" w:rsidP="0049001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Спирт, алкан, альдегід</w:t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  <w:t>2 бали</w:t>
      </w:r>
    </w:p>
    <w:p w14:paraId="7F4374C0" w14:textId="77777777" w:rsidR="008C5B8F" w:rsidRDefault="008C5B8F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50E33698" w14:textId="37B23CD0" w:rsidR="00344439" w:rsidRDefault="0034443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4BD3B800" w14:textId="76C23EEE" w:rsidR="00344439" w:rsidRDefault="00437A85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344439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8157AB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У результаті </w:t>
      </w:r>
      <w:proofErr w:type="spellStart"/>
      <w:r w:rsidR="008157AB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дегідроциклізації</w:t>
      </w:r>
      <w:proofErr w:type="spellEnd"/>
      <w:r w:rsidR="008157AB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71,25 г насиченого вуглеводню отримали 66,25 г гомолога </w:t>
      </w:r>
      <w:proofErr w:type="spellStart"/>
      <w:r w:rsidR="008157AB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бензену</w:t>
      </w:r>
      <w:proofErr w:type="spellEnd"/>
      <w:r w:rsidR="008157AB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. Знайти масу (у г) продукту окиснення отриманого гомолога </w:t>
      </w:r>
      <w:proofErr w:type="spellStart"/>
      <w:r w:rsidR="008157AB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бензену</w:t>
      </w:r>
      <w:proofErr w:type="spellEnd"/>
      <w:r w:rsidR="008157AB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розчином калій перманганату. Відповідь записати без одиниць вимірювання, заокругливши до сотих.</w:t>
      </w:r>
    </w:p>
    <w:p w14:paraId="14F5322A" w14:textId="63D3F99F" w:rsidR="008157AB" w:rsidRPr="006079BE" w:rsidRDefault="006079BE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Відповідь:  </w:t>
      </w:r>
      <w:r w:rsidR="008157AB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>76,25</w:t>
      </w:r>
      <w:r w:rsidR="00DD5A21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DD5A21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ab/>
      </w:r>
      <w:r w:rsidR="00DD5A21" w:rsidRPr="006079BE">
        <w:rPr>
          <w:rFonts w:ascii="Times New Roman" w:eastAsia="Times-Roman" w:hAnsi="Times New Roman" w:cs="Times New Roman"/>
          <w:sz w:val="24"/>
          <w:szCs w:val="24"/>
          <w:lang w:val="uk-UA"/>
        </w:rPr>
        <w:tab/>
        <w:t>5 балів</w:t>
      </w:r>
    </w:p>
    <w:p w14:paraId="61A194B2" w14:textId="77777777" w:rsidR="00FB2406" w:rsidRPr="008157AB" w:rsidRDefault="00FB2406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</w:p>
    <w:p w14:paraId="26FC3C91" w14:textId="0B86E2D6" w:rsidR="00FB2406" w:rsidRDefault="008157AB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 w:rsidRPr="008157AB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7. </w:t>
      </w:r>
      <w:r w:rsidR="00655DCC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Дві речовини змішали у </w:t>
      </w:r>
      <w:proofErr w:type="spellStart"/>
      <w:r w:rsidR="00655DCC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стехіометричних</w:t>
      </w:r>
      <w:proofErr w:type="spellEnd"/>
      <w:r w:rsidR="00655DCC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кількостях. Для того, щоб прореагувала половина кожної з речовин за температури 120°С потрібно 10 хв. Скільки часу потрібно, щоб досяг</w:t>
      </w:r>
      <w:r w:rsidR="006D6E0C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т</w:t>
      </w:r>
      <w:r w:rsidR="00655DCC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и того ж  результату за температури </w:t>
      </w:r>
      <w:r w:rsidR="006D6E0C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80°С, якщо температурний коефіцієнт швидкості дорівнює 2,5?</w:t>
      </w:r>
    </w:p>
    <w:p w14:paraId="2806FD51" w14:textId="3B2B4C3A" w:rsidR="006D6E0C" w:rsidRDefault="006D6E0C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39 хв</w:t>
      </w:r>
    </w:p>
    <w:p w14:paraId="12B02BA4" w14:textId="38435140" w:rsidR="006D6E0C" w:rsidRDefault="006D6E0C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lastRenderedPageBreak/>
        <w:t>1</w:t>
      </w:r>
      <w:r w:rsidR="00D349F0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80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хв</w:t>
      </w:r>
    </w:p>
    <w:p w14:paraId="42E49DF9" w14:textId="64DFABDF" w:rsidR="006D6E0C" w:rsidRPr="00D349F0" w:rsidRDefault="00D349F0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D349F0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390 хв</w:t>
      </w:r>
    </w:p>
    <w:p w14:paraId="73D1809F" w14:textId="56260307" w:rsidR="00D349F0" w:rsidRDefault="00D349F0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420 хв</w:t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  <w:t>4 бали</w:t>
      </w:r>
    </w:p>
    <w:p w14:paraId="2B791F23" w14:textId="60AC5ED9" w:rsidR="00D349F0" w:rsidRDefault="00D349F0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4FBFA291" w14:textId="7FA22371" w:rsidR="00D349F0" w:rsidRDefault="00D349F0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8. </w:t>
      </w:r>
      <w:r w:rsidR="00055E04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Для повної нейтралізації 400 г розчину, що містить </w:t>
      </w:r>
      <w:proofErr w:type="spellStart"/>
      <w:r w:rsidR="00055E04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хлоридну</w:t>
      </w:r>
      <w:proofErr w:type="spellEnd"/>
      <w:r w:rsidR="00055E04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та сульфатну кислоти витратили 320 г натрій гідроксиду, з масовою часткою лугу 10%. Якщо до вихідного розчину додати надлишок розчину барій хлориду, утвориться 23,3 г осаду. </w:t>
      </w:r>
      <w:r w:rsidR="00FB2A03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Визначте молярну концентрацію </w:t>
      </w:r>
      <w:proofErr w:type="spellStart"/>
      <w:r w:rsidR="00FB2A03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хлоридної</w:t>
      </w:r>
      <w:proofErr w:type="spellEnd"/>
      <w:r w:rsidR="00FB2A03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кислоти у вихідному розчині.</w:t>
      </w:r>
    </w:p>
    <w:p w14:paraId="0A36B086" w14:textId="35BE757E" w:rsidR="00FB2A03" w:rsidRDefault="00FB2A03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0,5 М</w:t>
      </w:r>
    </w:p>
    <w:p w14:paraId="66AE2382" w14:textId="4D800FE9" w:rsidR="00FB2A03" w:rsidRDefault="00FB2A03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1,0 М</w:t>
      </w:r>
    </w:p>
    <w:p w14:paraId="44EF2FEA" w14:textId="588063C1" w:rsidR="00FB2A03" w:rsidRPr="00FB2A03" w:rsidRDefault="00FB2A03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FB2A03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1,5 М</w:t>
      </w:r>
    </w:p>
    <w:p w14:paraId="507FC558" w14:textId="45AACD5F" w:rsidR="00FB2A03" w:rsidRDefault="00FB2A03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2,0 М</w:t>
      </w:r>
    </w:p>
    <w:p w14:paraId="4495A0CF" w14:textId="57857EB2" w:rsidR="00FB2A03" w:rsidRDefault="00FB2A03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2,5 М</w:t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  <w:t>5 балів</w:t>
      </w:r>
    </w:p>
    <w:p w14:paraId="09B618E0" w14:textId="29E502EC" w:rsidR="00FB2A03" w:rsidRDefault="00FB2A03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51ADDE64" w14:textId="3F5C3065" w:rsidR="00FB2A03" w:rsidRDefault="00266E90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9. Яка кислота не входить до складу природних жирів?</w:t>
      </w:r>
    </w:p>
    <w:p w14:paraId="4EB97239" w14:textId="3B5FE540" w:rsidR="00266E90" w:rsidRDefault="00266E90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68EA9B58" w14:textId="7EAACEA7" w:rsidR="00266E90" w:rsidRPr="00266E90" w:rsidRDefault="00266E90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18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Н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34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О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2</w:t>
      </w:r>
    </w:p>
    <w:p w14:paraId="0F5F3CDC" w14:textId="517DCEFB" w:rsidR="00266E90" w:rsidRPr="00266E90" w:rsidRDefault="00266E90" w:rsidP="00266E9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18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Н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32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О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2</w:t>
      </w:r>
    </w:p>
    <w:p w14:paraId="53AE78D2" w14:textId="6EDCF9BB" w:rsidR="00266E90" w:rsidRPr="00D713F7" w:rsidRDefault="00266E90" w:rsidP="00266E9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D713F7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С</w:t>
      </w:r>
      <w:r w:rsidRPr="00D713F7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uk-UA"/>
        </w:rPr>
        <w:t>17</w:t>
      </w:r>
      <w:r w:rsidRPr="00D713F7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Н</w:t>
      </w:r>
      <w:r w:rsidRPr="00D713F7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uk-UA"/>
        </w:rPr>
        <w:t>34</w:t>
      </w:r>
      <w:r w:rsidRPr="00D713F7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О</w:t>
      </w:r>
      <w:r w:rsidRPr="00D713F7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</w:p>
    <w:p w14:paraId="675DF344" w14:textId="2A9BB7B9" w:rsidR="00266E90" w:rsidRPr="00266E90" w:rsidRDefault="00266E90" w:rsidP="00266E9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16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Н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32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О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2</w:t>
      </w:r>
    </w:p>
    <w:p w14:paraId="1A4A75E3" w14:textId="094B374F" w:rsidR="00266E90" w:rsidRPr="00DD5A21" w:rsidRDefault="00266E90" w:rsidP="00266E9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18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Н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3</w:t>
      </w:r>
      <w:r w:rsidR="00D713F7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6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О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2</w:t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  <w:t>1 бал</w:t>
      </w:r>
    </w:p>
    <w:p w14:paraId="24785065" w14:textId="77777777" w:rsidR="00D713F7" w:rsidRPr="00D713F7" w:rsidRDefault="00D713F7" w:rsidP="00266E9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1540A9ED" w14:textId="4246CA5E" w:rsidR="006D6E0C" w:rsidRDefault="00D713F7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10. Визначте загальну формулу для вуглеводнів, що містять 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m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подвійних </w:t>
      </w:r>
      <w:proofErr w:type="spellStart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зв’язків</w:t>
      </w:r>
      <w:proofErr w:type="spellEnd"/>
    </w:p>
    <w:p w14:paraId="30CE5C07" w14:textId="37307EDA" w:rsidR="00D713F7" w:rsidRPr="006079BE" w:rsidRDefault="00D713F7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</w:t>
      </w:r>
      <w:proofErr w:type="spellStart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H</w:t>
      </w:r>
      <w:proofErr w:type="spellEnd"/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m</w:t>
      </w:r>
    </w:p>
    <w:p w14:paraId="5A7F5539" w14:textId="561CFD0F" w:rsidR="00D713F7" w:rsidRPr="006079BE" w:rsidRDefault="00D713F7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</w:pPr>
      <w:proofErr w:type="spellStart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H</w:t>
      </w:r>
      <w:proofErr w:type="spellEnd"/>
      <w:r w:rsidR="00700759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2</w:t>
      </w:r>
      <w:r w:rsidR="00700759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 w:rsidR="00700759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−2</w:t>
      </w:r>
      <w:r w:rsidR="00700759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m</w:t>
      </w:r>
    </w:p>
    <w:p w14:paraId="204E122D" w14:textId="28B63D56" w:rsidR="00700759" w:rsidRPr="006079BE" w:rsidRDefault="00700759" w:rsidP="007007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uk-UA"/>
        </w:rPr>
      </w:pPr>
      <w:proofErr w:type="spellStart"/>
      <w:r w:rsidRPr="00700759">
        <w:rPr>
          <w:rFonts w:ascii="Times New Roman" w:eastAsia="Times-Roman" w:hAnsi="Times New Roman" w:cs="Times New Roman"/>
          <w:color w:val="FF0000"/>
          <w:sz w:val="24"/>
          <w:szCs w:val="24"/>
          <w:lang w:val="en-US"/>
        </w:rPr>
        <w:t>C</w:t>
      </w:r>
      <w:r w:rsidRPr="00700759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en-US"/>
        </w:rPr>
        <w:t>n</w:t>
      </w:r>
      <w:r w:rsidRPr="00700759">
        <w:rPr>
          <w:rFonts w:ascii="Times New Roman" w:eastAsia="Times-Roman" w:hAnsi="Times New Roman" w:cs="Times New Roman"/>
          <w:color w:val="FF0000"/>
          <w:sz w:val="24"/>
          <w:szCs w:val="24"/>
          <w:lang w:val="en-US"/>
        </w:rPr>
        <w:t>H</w:t>
      </w:r>
      <w:proofErr w:type="spellEnd"/>
      <w:r w:rsidRPr="006079BE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uk-UA"/>
        </w:rPr>
        <w:t>2</w:t>
      </w:r>
      <w:r w:rsidRPr="00700759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en-US"/>
        </w:rPr>
        <w:t>n</w:t>
      </w:r>
      <w:r w:rsidRPr="006079BE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uk-UA"/>
        </w:rPr>
        <w:t>−2</w:t>
      </w:r>
      <w:r w:rsidRPr="00700759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en-US"/>
        </w:rPr>
        <w:t>m</w:t>
      </w:r>
      <w:r w:rsidRPr="006079BE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  <w:lang w:val="uk-UA"/>
        </w:rPr>
        <w:t>+2</w:t>
      </w:r>
    </w:p>
    <w:p w14:paraId="6E1C13F3" w14:textId="0D4D5178" w:rsidR="00700759" w:rsidRPr="00DD5A21" w:rsidRDefault="00700759" w:rsidP="007007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H</w:t>
      </w:r>
      <w:proofErr w:type="spellEnd"/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−2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m</w:t>
      </w:r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−2</w:t>
      </w:r>
      <w:r w:rsidR="00DD5A21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1 бал</w:t>
      </w:r>
    </w:p>
    <w:p w14:paraId="312518C5" w14:textId="273D334C" w:rsidR="00700759" w:rsidRPr="006079BE" w:rsidRDefault="0070075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71E5A174" w14:textId="2AA8C039" w:rsidR="00700759" w:rsidRDefault="0070075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11. 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Яка із зазначених речовин найбільш активна у реакціях </w:t>
      </w:r>
      <w:proofErr w:type="spellStart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нуклеофільного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приєднання?</w:t>
      </w:r>
    </w:p>
    <w:p w14:paraId="26E31304" w14:textId="02B9D1FA" w:rsidR="00700759" w:rsidRDefault="0070075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СН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3</w:t>
      </w:r>
      <w:r w:rsidR="00AC7AB7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—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СН = О</w:t>
      </w:r>
    </w:p>
    <w:p w14:paraId="34AA8EB8" w14:textId="51692453" w:rsidR="00700759" w:rsidRDefault="00700759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СН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3</w:t>
      </w:r>
      <w:r w:rsidR="00AC7AB7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—СО—СН</w:t>
      </w:r>
      <w:r w:rsidR="00AC7AB7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3</w:t>
      </w:r>
    </w:p>
    <w:p w14:paraId="6A936254" w14:textId="1D36D57B" w:rsidR="00AC7AB7" w:rsidRPr="00AC7AB7" w:rsidRDefault="00AC7AB7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proofErr w:type="spellStart"/>
      <w:r w:rsidRPr="00AC7AB7">
        <w:rPr>
          <w:rFonts w:ascii="Times New Roman" w:eastAsia="Times-Roman" w:hAnsi="Times New Roman" w:cs="Times New Roman"/>
          <w:color w:val="FF0000"/>
          <w:sz w:val="24"/>
          <w:szCs w:val="24"/>
          <w:lang w:val="en-US"/>
        </w:rPr>
        <w:t>CCl</w:t>
      </w:r>
      <w:proofErr w:type="spellEnd"/>
      <w:r w:rsidRPr="006079BE">
        <w:rPr>
          <w:rFonts w:ascii="Times New Roman" w:eastAsia="Times-Roman" w:hAnsi="Times New Roman" w:cs="Times New Roman"/>
          <w:color w:val="FF0000"/>
          <w:sz w:val="24"/>
          <w:szCs w:val="24"/>
          <w:vertAlign w:val="subscript"/>
        </w:rPr>
        <w:t>3</w:t>
      </w:r>
      <w:r w:rsidRPr="00AC7AB7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—СН = О</w:t>
      </w:r>
    </w:p>
    <w:p w14:paraId="02B38D9F" w14:textId="4C3A4956" w:rsidR="00AC7AB7" w:rsidRPr="00DD5A21" w:rsidRDefault="00AC7AB7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—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CO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—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="00DD5A21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ab/>
      </w:r>
      <w:r w:rsidR="00DD5A21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ab/>
      </w:r>
      <w:r w:rsidR="00DD5A21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1 бал</w:t>
      </w:r>
    </w:p>
    <w:p w14:paraId="15C8D05F" w14:textId="53EE83CF" w:rsidR="00AC7AB7" w:rsidRPr="006079BE" w:rsidRDefault="00AC7AB7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</w:p>
    <w:p w14:paraId="004377FE" w14:textId="6A929C4A" w:rsidR="00AC7AB7" w:rsidRPr="006079BE" w:rsidRDefault="00AC7AB7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 w:rsidRPr="00AC7AB7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. Вкажіть </w:t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назву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речовини А, що бере участь у реакції, яка відповідає скороченому </w:t>
      </w:r>
      <w:proofErr w:type="spellStart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йонному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рівнянню</w:t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А + 3Н</w:t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+</w:t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= </w:t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Al</w:t>
      </w:r>
      <w:r w:rsidR="009A4DA2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3+</w:t>
      </w:r>
      <w:r w:rsidR="009A4DA2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 + 3</w:t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9A4DA2" w:rsidRPr="006079BE">
        <w:rPr>
          <w:rFonts w:ascii="Times New Roman" w:eastAsia="Times-Roman" w:hAnsi="Times New Roman" w:cs="Times New Roman"/>
          <w:color w:val="000000" w:themeColor="text1"/>
          <w:sz w:val="24"/>
          <w:szCs w:val="24"/>
          <w:vertAlign w:val="subscript"/>
          <w:lang w:val="uk-UA"/>
        </w:rPr>
        <w:t>2</w:t>
      </w:r>
      <w:r w:rsidR="009A4DA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O</w:t>
      </w:r>
    </w:p>
    <w:p w14:paraId="1582A63E" w14:textId="205DE0AF" w:rsidR="009A4DA2" w:rsidRDefault="009A4DA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Алюміній хлорид</w:t>
      </w:r>
    </w:p>
    <w:p w14:paraId="4C815571" w14:textId="74AFC357" w:rsidR="009A4DA2" w:rsidRPr="009A4DA2" w:rsidRDefault="009A4DA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  <w:r w:rsidRPr="009A4DA2"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  <w:t>Алюміній гідроксид</w:t>
      </w:r>
    </w:p>
    <w:p w14:paraId="15E5D054" w14:textId="2D21818F" w:rsidR="009A4DA2" w:rsidRDefault="009A4DA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Алюміній сульфат</w:t>
      </w:r>
    </w:p>
    <w:p w14:paraId="797413A0" w14:textId="659BF677" w:rsidR="009A4DA2" w:rsidRDefault="009A4DA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Алюміній оксид</w:t>
      </w:r>
    </w:p>
    <w:p w14:paraId="2B4B1550" w14:textId="605A7EE5" w:rsidR="009A4DA2" w:rsidRPr="009A4DA2" w:rsidRDefault="009A4DA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 xml:space="preserve">Алюміній </w:t>
      </w:r>
      <w:proofErr w:type="spellStart"/>
      <w:r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>ортофосфат</w:t>
      </w:r>
      <w:proofErr w:type="spellEnd"/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</w:r>
      <w:r w:rsidR="00DD5A21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  <w:tab/>
        <w:t>1 бал</w:t>
      </w:r>
    </w:p>
    <w:p w14:paraId="72087D13" w14:textId="77777777" w:rsidR="009A4DA2" w:rsidRPr="009A4DA2" w:rsidRDefault="009A4DA2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</w:pPr>
    </w:p>
    <w:p w14:paraId="21C48A21" w14:textId="77777777" w:rsidR="006D6E0C" w:rsidRPr="008157AB" w:rsidRDefault="006D6E0C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uk-UA"/>
        </w:rPr>
      </w:pPr>
    </w:p>
    <w:p w14:paraId="2BA73730" w14:textId="77777777" w:rsidR="00FB2406" w:rsidRPr="008157AB" w:rsidRDefault="00FB2406" w:rsidP="00101EB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FF0000"/>
          <w:sz w:val="24"/>
          <w:szCs w:val="24"/>
          <w:lang w:val="uk-UA"/>
        </w:rPr>
      </w:pPr>
    </w:p>
    <w:p w14:paraId="1DA97FD7" w14:textId="0AB30DC0" w:rsidR="00101EB2" w:rsidRPr="008157AB" w:rsidRDefault="00101EB2" w:rsidP="004F5779">
      <w:pPr>
        <w:rPr>
          <w:lang w:val="uk-UA"/>
        </w:rPr>
      </w:pPr>
    </w:p>
    <w:p w14:paraId="12232D95" w14:textId="77777777" w:rsidR="00101EB2" w:rsidRPr="008157AB" w:rsidRDefault="00101EB2" w:rsidP="004F5779">
      <w:pPr>
        <w:rPr>
          <w:lang w:val="uk-UA"/>
        </w:rPr>
      </w:pPr>
    </w:p>
    <w:p w14:paraId="38A1D2D1" w14:textId="77777777" w:rsidR="00101EB2" w:rsidRPr="008157AB" w:rsidRDefault="00101EB2" w:rsidP="004F5779">
      <w:pPr>
        <w:rPr>
          <w:lang w:val="uk-UA"/>
        </w:rPr>
      </w:pPr>
    </w:p>
    <w:sectPr w:rsidR="00101EB2" w:rsidRPr="008157AB" w:rsidSect="004356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4192"/>
    <w:multiLevelType w:val="hybridMultilevel"/>
    <w:tmpl w:val="190E8E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6D"/>
    <w:rsid w:val="00055E04"/>
    <w:rsid w:val="000C1ED9"/>
    <w:rsid w:val="00101EB2"/>
    <w:rsid w:val="00111685"/>
    <w:rsid w:val="00266E90"/>
    <w:rsid w:val="00344439"/>
    <w:rsid w:val="00435669"/>
    <w:rsid w:val="00437A85"/>
    <w:rsid w:val="004638F3"/>
    <w:rsid w:val="00473263"/>
    <w:rsid w:val="0049001C"/>
    <w:rsid w:val="004B4189"/>
    <w:rsid w:val="004F5779"/>
    <w:rsid w:val="00505C00"/>
    <w:rsid w:val="006079BE"/>
    <w:rsid w:val="00655DCC"/>
    <w:rsid w:val="006D6E0C"/>
    <w:rsid w:val="00700759"/>
    <w:rsid w:val="008157AB"/>
    <w:rsid w:val="00822E40"/>
    <w:rsid w:val="008C5B8F"/>
    <w:rsid w:val="00900EA5"/>
    <w:rsid w:val="009A4DA2"/>
    <w:rsid w:val="009B4FEB"/>
    <w:rsid w:val="009E2B13"/>
    <w:rsid w:val="00A5290D"/>
    <w:rsid w:val="00A80BDF"/>
    <w:rsid w:val="00AC7AB7"/>
    <w:rsid w:val="00B74B6D"/>
    <w:rsid w:val="00CF0C4A"/>
    <w:rsid w:val="00CF5E60"/>
    <w:rsid w:val="00D349F0"/>
    <w:rsid w:val="00D713F7"/>
    <w:rsid w:val="00DD5A21"/>
    <w:rsid w:val="00F400AE"/>
    <w:rsid w:val="00F76038"/>
    <w:rsid w:val="00FB2406"/>
    <w:rsid w:val="00F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619B"/>
  <w15:chartTrackingRefBased/>
  <w15:docId w15:val="{ACA892DB-3E78-4989-956C-4C4BC7AF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F3"/>
    <w:pPr>
      <w:ind w:left="720"/>
      <w:contextualSpacing/>
    </w:pPr>
    <w:rPr>
      <w:lang w:val="ru-UA"/>
    </w:rPr>
  </w:style>
  <w:style w:type="character" w:styleId="a4">
    <w:name w:val="Emphasis"/>
    <w:basedOn w:val="a0"/>
    <w:uiPriority w:val="20"/>
    <w:qFormat/>
    <w:rsid w:val="00435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5</cp:revision>
  <dcterms:created xsi:type="dcterms:W3CDTF">2021-12-14T11:26:00Z</dcterms:created>
  <dcterms:modified xsi:type="dcterms:W3CDTF">2022-01-31T11:53:00Z</dcterms:modified>
</cp:coreProperties>
</file>