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EE92" w14:textId="77777777" w:rsidR="00914C0A" w:rsidRPr="00677295" w:rsidRDefault="00E177FF" w:rsidP="00C5788A">
      <w:pPr>
        <w:spacing w:after="5" w:line="249" w:lineRule="auto"/>
        <w:ind w:right="-142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heading=h.wryrpl1vg588" w:colFirst="0" w:colLast="0"/>
      <w:bookmarkEnd w:id="0"/>
      <w:r w:rsidRPr="006772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КАЛЕНДАРНО-ТЕМАТИЧНЕ ПЛАНУВАННЯ</w:t>
      </w:r>
    </w:p>
    <w:p w14:paraId="394C42A3" w14:textId="750BEFEE" w:rsidR="00914C0A" w:rsidRPr="004515B9" w:rsidRDefault="00E177FF" w:rsidP="00C5788A">
      <w:pPr>
        <w:spacing w:after="5" w:line="249" w:lineRule="auto"/>
        <w:ind w:right="-142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772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5 клас, </w:t>
      </w:r>
      <w:r w:rsidR="004515B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листопад</w:t>
      </w:r>
    </w:p>
    <w:p w14:paraId="3DA53AC3" w14:textId="77777777" w:rsidR="00914C0A" w:rsidRPr="00677295" w:rsidRDefault="00914C0A" w:rsidP="00C5788A">
      <w:pPr>
        <w:spacing w:after="5" w:line="249" w:lineRule="auto"/>
        <w:ind w:right="359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6CC12A0" w14:textId="58330FDE" w:rsidR="00914C0A" w:rsidRPr="00677295" w:rsidRDefault="007501FE" w:rsidP="00C5788A">
      <w:pPr>
        <w:spacing w:after="139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7, 5</w:t>
      </w:r>
      <w:r w:rsidR="00E177FF" w:rsidRPr="0067729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E177FF" w:rsidRPr="0067729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на тиждень</w:t>
      </w:r>
    </w:p>
    <w:p w14:paraId="41C3B57F" w14:textId="77777777" w:rsidR="002E7EDD" w:rsidRDefault="00E177FF" w:rsidP="002E7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</w:pP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Календарно-тематичне планування </w:t>
      </w: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складено відповідно до модельної навчальної програми для загальноосвітніх навчальних закладів з українською мовою навчання </w:t>
      </w:r>
      <w:r w:rsidRPr="002E7ED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7501FE" w:rsidRPr="002E7EDD">
        <w:rPr>
          <w:rFonts w:ascii="Times New Roman" w:eastAsia="Times New Roman" w:hAnsi="Times New Roman" w:cs="Times New Roman"/>
          <w:sz w:val="28"/>
          <w:szCs w:val="28"/>
        </w:rPr>
        <w:t>Інтегрований мовно-літературний курс (українська мова, українська та зарубіжні літератури)</w:t>
      </w:r>
      <w:r w:rsidR="002E7E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5 – 6 класи</w:t>
      </w:r>
      <w:r w:rsidR="002E7ED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»</w:t>
      </w: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(автори: </w:t>
      </w:r>
      <w:proofErr w:type="spellStart"/>
      <w:r w:rsidR="002E7EDD" w:rsidRPr="002E7ED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>Старагіна</w:t>
      </w:r>
      <w:proofErr w:type="spellEnd"/>
      <w:r w:rsidR="002E7EDD" w:rsidRPr="002E7ED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 xml:space="preserve"> І. П., Новосьолова В. І., Терещенко В. М., Романенко Ю. О., Блажко М. Б., Ткач П. Б., </w:t>
      </w:r>
      <w:proofErr w:type="spellStart"/>
      <w:r w:rsidR="002E7EDD" w:rsidRPr="002E7ED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>Панченков</w:t>
      </w:r>
      <w:proofErr w:type="spellEnd"/>
      <w:r w:rsidR="002E7EDD" w:rsidRPr="002E7ED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 xml:space="preserve"> А. О., </w:t>
      </w:r>
      <w:proofErr w:type="spellStart"/>
      <w:r w:rsidR="002E7EDD" w:rsidRPr="002E7ED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>Волошенюк</w:t>
      </w:r>
      <w:proofErr w:type="spellEnd"/>
      <w:r w:rsidR="002E7EDD" w:rsidRPr="002E7ED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 xml:space="preserve"> О. В.)</w:t>
      </w:r>
      <w:r w:rsidR="002E7ED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 xml:space="preserve"> та навчальних матеріалів, створених цією авторською групою  за підтримки видавництва «Генеза». Навчальні матеріали розміщені на сайті видавництва Генеза  </w:t>
      </w:r>
    </w:p>
    <w:p w14:paraId="75AD08BE" w14:textId="29E876D3" w:rsidR="000F1CD9" w:rsidRPr="000F1CD9" w:rsidRDefault="000F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F1CD9" w:rsidRPr="000F1CD9">
          <w:rPr>
            <w:rStyle w:val="a6"/>
            <w:rFonts w:ascii="Times New Roman" w:hAnsi="Times New Roman" w:cs="Times New Roman"/>
            <w:sz w:val="28"/>
            <w:szCs w:val="28"/>
          </w:rPr>
          <w:t>https://www.geneza.ua/product/1055</w:t>
        </w:r>
      </w:hyperlink>
    </w:p>
    <w:p w14:paraId="56BA1FD7" w14:textId="132B0D61" w:rsidR="00914C0A" w:rsidRPr="00677295" w:rsidRDefault="00E1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</w:rPr>
        <w:t>Календарно-тематичне планування структуровано за  розділ</w:t>
      </w:r>
      <w:r w:rsidR="003A6C8F">
        <w:rPr>
          <w:rFonts w:ascii="Times New Roman" w:eastAsia="Times New Roman" w:hAnsi="Times New Roman" w:cs="Times New Roman"/>
          <w:color w:val="auto"/>
          <w:sz w:val="28"/>
          <w:szCs w:val="28"/>
        </w:rPr>
        <w:t>ами</w:t>
      </w: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A6C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темами в межах кожного розділу,</w:t>
      </w: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також проблемними питаннями</w:t>
      </w:r>
      <w:r w:rsidR="003A6C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межах кожної теми</w:t>
      </w: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У межах кожної теми виокремлено очікувані результати навчання.  </w:t>
      </w:r>
    </w:p>
    <w:p w14:paraId="566A5094" w14:textId="77777777" w:rsidR="00914C0A" w:rsidRPr="00677295" w:rsidRDefault="00914C0A" w:rsidP="007B4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7A20F36" w14:textId="77777777" w:rsidR="00914C0A" w:rsidRPr="00677295" w:rsidRDefault="00914C0A" w:rsidP="007B4464">
      <w:pPr>
        <w:spacing w:after="0" w:line="240" w:lineRule="auto"/>
        <w:ind w:left="125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ad"/>
        <w:tblW w:w="9774" w:type="dxa"/>
        <w:tblInd w:w="-140" w:type="dxa"/>
        <w:tblLayout w:type="fixed"/>
        <w:tblLook w:val="0400" w:firstRow="0" w:lastRow="0" w:firstColumn="0" w:lastColumn="0" w:noHBand="0" w:noVBand="1"/>
      </w:tblPr>
      <w:tblGrid>
        <w:gridCol w:w="844"/>
        <w:gridCol w:w="1134"/>
        <w:gridCol w:w="2001"/>
        <w:gridCol w:w="3102"/>
        <w:gridCol w:w="2693"/>
      </w:tblGrid>
      <w:tr w:rsidR="00677295" w:rsidRPr="00677295" w14:paraId="245D30D2" w14:textId="77777777" w:rsidTr="00E90A6B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2E7577" w14:textId="485106CF" w:rsidR="00914C0A" w:rsidRPr="00000096" w:rsidRDefault="00000096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1" w:name="_Hlk82357344"/>
            <w:r w:rsidRPr="0000009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Розділ </w:t>
            </w:r>
            <w:r w:rsidR="005E76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Pr="0000009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</w:t>
            </w:r>
            <w:r w:rsidR="0025067A" w:rsidRPr="0025067A">
              <w:rPr>
                <w:rFonts w:ascii="Times New Roman" w:hAnsi="Times New Roman" w:cs="Times New Roman"/>
                <w:b/>
                <w:bCs/>
              </w:rPr>
              <w:t>ДОСЛІДЖУЮ, ЦІНУЮ Й БЕРЕЖУ</w:t>
            </w:r>
            <w:r w:rsidR="0025067A" w:rsidRPr="000000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177FF" w:rsidRPr="000000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="005E76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листопад</w:t>
            </w:r>
            <w:r w:rsidR="00E177FF" w:rsidRPr="000000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</w:tr>
      <w:tr w:rsidR="003A6C8F" w:rsidRPr="00677295" w14:paraId="4066B4C3" w14:textId="77777777" w:rsidTr="00E90A6B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99DA8EF" w14:textId="23B1E808" w:rsidR="003A6C8F" w:rsidRPr="0025067A" w:rsidRDefault="003A6C8F" w:rsidP="007B4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5067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Тема </w:t>
            </w:r>
            <w:r w:rsidR="005E76AA" w:rsidRPr="002506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2506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.1.</w:t>
            </w:r>
            <w:r w:rsidR="0025067A" w:rsidRPr="002506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5067A" w:rsidRPr="0025067A">
              <w:rPr>
                <w:rFonts w:ascii="Times New Roman" w:hAnsi="Times New Roman" w:cs="Times New Roman"/>
                <w:sz w:val="24"/>
                <w:szCs w:val="24"/>
              </w:rPr>
              <w:t>Досліджую минуле</w:t>
            </w:r>
            <w:r w:rsidRPr="002506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5067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(7 год)</w:t>
            </w:r>
          </w:p>
        </w:tc>
      </w:tr>
      <w:tr w:rsidR="00677295" w:rsidRPr="00677295" w14:paraId="118B8729" w14:textId="77777777" w:rsidTr="00E90A6B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6B2EB" w14:textId="0BCE3294" w:rsidR="00914C0A" w:rsidRPr="003D5E7E" w:rsidRDefault="00E177FF" w:rsidP="007B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D5E7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Очікувані результати в межах </w:t>
            </w:r>
            <w:r w:rsidR="000C0DD2" w:rsidRPr="003D5E7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груп обов’язкових результатів</w:t>
            </w:r>
          </w:p>
          <w:tbl>
            <w:tblPr>
              <w:tblStyle w:val="ae"/>
              <w:tblW w:w="980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3"/>
              <w:gridCol w:w="2268"/>
              <w:gridCol w:w="2552"/>
              <w:gridCol w:w="2703"/>
            </w:tblGrid>
            <w:tr w:rsidR="003D5E7E" w:rsidRPr="003D5E7E" w14:paraId="51A65196" w14:textId="77777777" w:rsidTr="00566F38">
              <w:tc>
                <w:tcPr>
                  <w:tcW w:w="2283" w:type="dxa"/>
                  <w:tcBorders>
                    <w:left w:val="nil"/>
                  </w:tcBorders>
                </w:tcPr>
                <w:p w14:paraId="4C483515" w14:textId="400C5621" w:rsidR="00AC2C08" w:rsidRPr="003D5E7E" w:rsidRDefault="00AC2C08" w:rsidP="007B4464">
                  <w:pPr>
                    <w:pStyle w:val="af3"/>
                    <w:spacing w:before="0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3D5E7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Група 1 </w:t>
                  </w:r>
                </w:p>
              </w:tc>
              <w:tc>
                <w:tcPr>
                  <w:tcW w:w="2268" w:type="dxa"/>
                </w:tcPr>
                <w:p w14:paraId="09294AD0" w14:textId="23746161" w:rsidR="000C0DD2" w:rsidRPr="003D5E7E" w:rsidRDefault="00AC2C08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3D5E7E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 xml:space="preserve">Група 2 </w:t>
                  </w:r>
                </w:p>
              </w:tc>
              <w:tc>
                <w:tcPr>
                  <w:tcW w:w="2552" w:type="dxa"/>
                </w:tcPr>
                <w:p w14:paraId="1027BB6C" w14:textId="4D891C4D" w:rsidR="000C0DD2" w:rsidRPr="003D5E7E" w:rsidRDefault="00AC2C08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3D5E7E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>Група 3</w:t>
                  </w:r>
                </w:p>
              </w:tc>
              <w:tc>
                <w:tcPr>
                  <w:tcW w:w="2703" w:type="dxa"/>
                </w:tcPr>
                <w:p w14:paraId="486479ED" w14:textId="7C541090" w:rsidR="00AC2C08" w:rsidRPr="003D5E7E" w:rsidRDefault="00AC2C08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3D5E7E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 xml:space="preserve">Група 4 </w:t>
                  </w:r>
                </w:p>
              </w:tc>
            </w:tr>
            <w:tr w:rsidR="003D5E7E" w:rsidRPr="003D5E7E" w14:paraId="7AFAEF1A" w14:textId="77777777" w:rsidTr="00566F38">
              <w:tc>
                <w:tcPr>
                  <w:tcW w:w="2283" w:type="dxa"/>
                  <w:tcBorders>
                    <w:left w:val="nil"/>
                  </w:tcBorders>
                </w:tcPr>
                <w:p w14:paraId="7494D52F" w14:textId="479B43F4" w:rsidR="000C0DD2" w:rsidRPr="003D5E7E" w:rsidRDefault="00863173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уважно слухає монологічні/діалогічні висловлювання, зважаючи на мету та умови спілкування, особливості текстів (зокрема художніх текстів, </w:t>
                  </w:r>
                  <w:proofErr w:type="spellStart"/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медіатекстів</w:t>
                  </w:r>
                  <w:proofErr w:type="spellEnd"/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);</w:t>
                  </w:r>
                </w:p>
              </w:tc>
              <w:tc>
                <w:tcPr>
                  <w:tcW w:w="2268" w:type="dxa"/>
                </w:tcPr>
                <w:p w14:paraId="5923BD5C" w14:textId="77777777" w:rsidR="00566F38" w:rsidRPr="003D5E7E" w:rsidRDefault="00566F38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читає тексти різних функціональних стилів і мовленнєвих жанрів у різний спосіб (оглядово, вибірково тощо) відповідно до мети читання;</w:t>
                  </w:r>
                </w:p>
                <w:p w14:paraId="0CC36948" w14:textId="2A2BC108" w:rsidR="000C0DD2" w:rsidRPr="003D5E7E" w:rsidRDefault="000C0DD2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3FAAB6B7" w14:textId="5A88E39C" w:rsidR="000C0DD2" w:rsidRPr="003D5E7E" w:rsidRDefault="00566F38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D5E7E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записує власні міркування або інформацію з інших джерел</w:t>
                  </w:r>
                </w:p>
              </w:tc>
              <w:tc>
                <w:tcPr>
                  <w:tcW w:w="2703" w:type="dxa"/>
                </w:tcPr>
                <w:p w14:paraId="3F74B2C4" w14:textId="308D6DF7" w:rsidR="000C0DD2" w:rsidRPr="003D5E7E" w:rsidRDefault="00566F38" w:rsidP="007B4464">
                  <w:pPr>
                    <w:spacing w:after="0" w:line="240" w:lineRule="auto"/>
                    <w:ind w:right="324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D5E7E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виокремлює та розрізняє </w:t>
                  </w:r>
                  <w:proofErr w:type="spellStart"/>
                  <w:r w:rsidRPr="003D5E7E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мовні</w:t>
                  </w:r>
                  <w:proofErr w:type="spellEnd"/>
                  <w:r w:rsidRPr="003D5E7E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одиниці різних рівнів (звуки, частини слова, слова, форми слова, словосполучення, речення, тексти);</w:t>
                  </w:r>
                </w:p>
              </w:tc>
            </w:tr>
            <w:tr w:rsidR="003D5E7E" w:rsidRPr="003D5E7E" w14:paraId="109DAB3B" w14:textId="77777777" w:rsidTr="00566F38">
              <w:trPr>
                <w:trHeight w:val="93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14ED87FC" w14:textId="367F5F33" w:rsidR="000C0DD2" w:rsidRPr="003D5E7E" w:rsidRDefault="003D5E7E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самостійно складає простий план почутого</w:t>
                  </w:r>
                  <w:r w:rsidR="00863173"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;</w:t>
                  </w:r>
                </w:p>
              </w:tc>
              <w:tc>
                <w:tcPr>
                  <w:tcW w:w="2268" w:type="dxa"/>
                </w:tcPr>
                <w:p w14:paraId="25063F8E" w14:textId="77777777" w:rsidR="00566F38" w:rsidRPr="003D5E7E" w:rsidRDefault="00566F38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формулює тему та основну думку тексту (зокрема художнього тексту, </w:t>
                  </w:r>
                  <w:proofErr w:type="spellStart"/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медіатексту</w:t>
                  </w:r>
                  <w:proofErr w:type="spellEnd"/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);</w:t>
                  </w:r>
                </w:p>
                <w:p w14:paraId="77869354" w14:textId="6F0DA3AD" w:rsidR="000C0DD2" w:rsidRPr="003D5E7E" w:rsidRDefault="000C0DD2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58A28673" w14:textId="77777777" w:rsidR="00566F38" w:rsidRPr="003D5E7E" w:rsidRDefault="00566F38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створює письмові тексти (зокрема художні тексти, </w:t>
                  </w:r>
                  <w:proofErr w:type="spellStart"/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медіатексти</w:t>
                  </w:r>
                  <w:proofErr w:type="spellEnd"/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) визначених типів, стилів і жанрів, зважаючи на мету, адресата, власний життєвий досвід;</w:t>
                  </w:r>
                </w:p>
                <w:p w14:paraId="00CEF3FB" w14:textId="6C28A9F9" w:rsidR="000C0DD2" w:rsidRPr="003D5E7E" w:rsidRDefault="000C0DD2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2E33B46E" w14:textId="7AD8BA9B" w:rsidR="000C0DD2" w:rsidRPr="003D5E7E" w:rsidRDefault="000C0DD2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3D5E7E" w:rsidRPr="003D5E7E" w14:paraId="703A0C26" w14:textId="77777777" w:rsidTr="00566F38">
              <w:trPr>
                <w:trHeight w:val="107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62AEC95E" w14:textId="77777777" w:rsidR="003D5E7E" w:rsidRPr="003D5E7E" w:rsidRDefault="003D5E7E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знаходить у почутому повідомленні (зокрема художньому</w:t>
                  </w:r>
                </w:p>
                <w:p w14:paraId="5E9CC0A6" w14:textId="666FF37D" w:rsidR="00566F38" w:rsidRPr="003D5E7E" w:rsidRDefault="003D5E7E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тексті, </w:t>
                  </w:r>
                  <w:proofErr w:type="spellStart"/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медіатексті</w:t>
                  </w:r>
                  <w:proofErr w:type="spellEnd"/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) відповіді на поставлені запитання</w:t>
                  </w:r>
                  <w:r w:rsidR="00566F38"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;</w:t>
                  </w:r>
                </w:p>
                <w:p w14:paraId="6D77C7E1" w14:textId="77777777" w:rsidR="00863173" w:rsidRPr="003D5E7E" w:rsidRDefault="00863173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273BFF45" w14:textId="3D8885F0" w:rsidR="00863173" w:rsidRPr="003D5E7E" w:rsidRDefault="003D5E7E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D5E7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розпізнає основні виражальні засоби, використовує окремі з них</w:t>
                  </w:r>
                </w:p>
              </w:tc>
              <w:tc>
                <w:tcPr>
                  <w:tcW w:w="2552" w:type="dxa"/>
                </w:tcPr>
                <w:p w14:paraId="084BD9E6" w14:textId="77777777" w:rsidR="00242BB2" w:rsidRPr="003D5E7E" w:rsidRDefault="00242BB2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складає та оформлює власне висловлення згідно з усталеними словотвірними, лексичними, орфографічними, граматичними, пунктуаційними і стилістичними нормами;</w:t>
                  </w:r>
                </w:p>
                <w:p w14:paraId="43BCCFB6" w14:textId="12104D61" w:rsidR="00863173" w:rsidRPr="003D5E7E" w:rsidRDefault="00863173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3D794432" w14:textId="77777777" w:rsidR="00863173" w:rsidRPr="003D5E7E" w:rsidRDefault="00863173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D5E7E" w:rsidRPr="003D5E7E" w14:paraId="21EBCC97" w14:textId="77777777" w:rsidTr="00566F38">
              <w:trPr>
                <w:trHeight w:val="107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4E2886BD" w14:textId="77777777" w:rsidR="003D5E7E" w:rsidRPr="003D5E7E" w:rsidRDefault="003D5E7E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формулює тему та ідею почутого повідомлення (зокрема</w:t>
                  </w:r>
                </w:p>
                <w:p w14:paraId="2228F2EA" w14:textId="03C5D87B" w:rsidR="00566F38" w:rsidRPr="003D5E7E" w:rsidRDefault="003D5E7E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художнього тексту, </w:t>
                  </w:r>
                  <w:proofErr w:type="spellStart"/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медіатексту</w:t>
                  </w:r>
                  <w:proofErr w:type="spellEnd"/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)</w:t>
                  </w:r>
                  <w:r w:rsidR="00566F38"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;</w:t>
                  </w:r>
                </w:p>
                <w:p w14:paraId="2788338F" w14:textId="77777777" w:rsidR="00566F38" w:rsidRPr="003D5E7E" w:rsidRDefault="00566F38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2F2EBFA7" w14:textId="54CA9591" w:rsidR="00566F38" w:rsidRPr="003D5E7E" w:rsidRDefault="00566F38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32F367A3" w14:textId="77777777" w:rsidR="00242BB2" w:rsidRPr="003D5E7E" w:rsidRDefault="00242BB2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знаходить і виправляє недоліки та помилки в змісті, будові і </w:t>
                  </w:r>
                  <w:proofErr w:type="spellStart"/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мовному</w:t>
                  </w:r>
                  <w:proofErr w:type="spellEnd"/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 оформленні власних висловлень;</w:t>
                  </w:r>
                </w:p>
                <w:p w14:paraId="2F7B472E" w14:textId="77777777" w:rsidR="00566F38" w:rsidRPr="003D5E7E" w:rsidRDefault="00566F38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27667D90" w14:textId="77777777" w:rsidR="00566F38" w:rsidRPr="003D5E7E" w:rsidRDefault="00566F38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D5E7E" w:rsidRPr="003D5E7E" w14:paraId="0FCDAAA1" w14:textId="77777777" w:rsidTr="00566F38">
              <w:trPr>
                <w:trHeight w:val="732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140053A5" w14:textId="77777777" w:rsidR="003D5E7E" w:rsidRPr="003D5E7E" w:rsidRDefault="003D5E7E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наводить кілька аргументів і прикладів на підтвердження</w:t>
                  </w:r>
                </w:p>
                <w:p w14:paraId="6B95A2A7" w14:textId="77777777" w:rsidR="003D5E7E" w:rsidRPr="003D5E7E" w:rsidRDefault="003D5E7E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власної позиції, використовуючи типові мовленнєві конструкції,</w:t>
                  </w:r>
                </w:p>
                <w:p w14:paraId="668DC5F8" w14:textId="77777777" w:rsidR="003D5E7E" w:rsidRPr="003D5E7E" w:rsidRDefault="003D5E7E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доречні цитати з тексту (зокрема художнього тексту,</w:t>
                  </w:r>
                </w:p>
                <w:p w14:paraId="67F0AB1C" w14:textId="77777777" w:rsidR="003D5E7E" w:rsidRPr="003D5E7E" w:rsidRDefault="003D5E7E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медіатексту</w:t>
                  </w:r>
                  <w:proofErr w:type="spellEnd"/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) для увиразнення власних поглядів, ідей,</w:t>
                  </w:r>
                </w:p>
                <w:p w14:paraId="2D4E3EA0" w14:textId="5A695F29" w:rsidR="00566F38" w:rsidRPr="003D5E7E" w:rsidRDefault="003D5E7E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переконань</w:t>
                  </w:r>
                  <w:r w:rsidR="00566F38"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;</w:t>
                  </w:r>
                </w:p>
                <w:p w14:paraId="41BDB560" w14:textId="77777777" w:rsidR="00566F38" w:rsidRPr="003D5E7E" w:rsidRDefault="00566F38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25E40489" w14:textId="66BA0931" w:rsidR="00566F38" w:rsidRPr="003D5E7E" w:rsidRDefault="00566F38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30E5F86F" w14:textId="77777777" w:rsidR="00242BB2" w:rsidRPr="003D5E7E" w:rsidRDefault="00242BB2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пояснює окремі виправлення з урахуванням вивчених правил;</w:t>
                  </w:r>
                </w:p>
                <w:p w14:paraId="378EBB62" w14:textId="77777777" w:rsidR="00566F38" w:rsidRPr="003D5E7E" w:rsidRDefault="00566F38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79B7809B" w14:textId="77777777" w:rsidR="00566F38" w:rsidRPr="003D5E7E" w:rsidRDefault="00566F38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D5E7E" w:rsidRPr="003D5E7E" w14:paraId="2603C1C5" w14:textId="77777777" w:rsidTr="00566F38">
              <w:trPr>
                <w:trHeight w:val="874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308AB21A" w14:textId="369F7984" w:rsidR="00566F38" w:rsidRPr="003D5E7E" w:rsidRDefault="00566F38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використовує вербальні та невербальні засоби для ефективної комунікації із співрозмовниками;</w:t>
                  </w:r>
                </w:p>
              </w:tc>
              <w:tc>
                <w:tcPr>
                  <w:tcW w:w="2268" w:type="dxa"/>
                </w:tcPr>
                <w:p w14:paraId="53DF5773" w14:textId="77777777" w:rsidR="00566F38" w:rsidRPr="003D5E7E" w:rsidRDefault="00566F38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0AE64E29" w14:textId="77777777" w:rsidR="00C9117E" w:rsidRPr="003D5E7E" w:rsidRDefault="00C9117E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оформлює власне висловлення, враховуючи основні засади академічної доброчесності;</w:t>
                  </w:r>
                </w:p>
                <w:p w14:paraId="3A2AC5F9" w14:textId="77777777" w:rsidR="00566F38" w:rsidRPr="003D5E7E" w:rsidRDefault="00566F38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15F9AA37" w14:textId="77777777" w:rsidR="00566F38" w:rsidRPr="003D5E7E" w:rsidRDefault="00566F38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D5E7E" w:rsidRPr="003D5E7E" w14:paraId="7B95A51A" w14:textId="77777777" w:rsidTr="00566F38">
              <w:trPr>
                <w:trHeight w:val="74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422593AF" w14:textId="77777777" w:rsidR="00566F38" w:rsidRPr="003D5E7E" w:rsidRDefault="00566F38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3D5E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дотримується норм у виборі мовленнєвих засобів;</w:t>
                  </w:r>
                </w:p>
                <w:p w14:paraId="3E585D6C" w14:textId="77777777" w:rsidR="00566F38" w:rsidRPr="003D5E7E" w:rsidRDefault="00566F38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5F04E088" w14:textId="77777777" w:rsidR="00566F38" w:rsidRPr="003D5E7E" w:rsidRDefault="00566F38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5926BB9D" w14:textId="77777777" w:rsidR="00566F38" w:rsidRPr="003D5E7E" w:rsidRDefault="00566F38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3DF859B1" w14:textId="77777777" w:rsidR="00566F38" w:rsidRPr="003D5E7E" w:rsidRDefault="00566F38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1FEAE623" w14:textId="2CD2D3C2" w:rsidR="00914C0A" w:rsidRPr="003D5E7E" w:rsidRDefault="00914C0A" w:rsidP="007B4464">
            <w:pPr>
              <w:spacing w:after="0" w:line="240" w:lineRule="auto"/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7295" w:rsidRPr="00677295" w14:paraId="16992B66" w14:textId="77777777" w:rsidTr="00523D16">
        <w:trPr>
          <w:trHeight w:val="52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FD72" w14:textId="77777777" w:rsidR="00914C0A" w:rsidRPr="00677295" w:rsidRDefault="00E177FF" w:rsidP="007B446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2" w:name="_heading=h.30j0zll" w:colFirst="0" w:colLast="0"/>
            <w:bookmarkEnd w:id="2"/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D82E" w14:textId="77777777" w:rsidR="00914C0A" w:rsidRPr="00677295" w:rsidRDefault="00E177FF" w:rsidP="007B4464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9276A" w14:textId="19CBE6F5" w:rsidR="00914C0A" w:rsidRPr="00677295" w:rsidRDefault="00E177FF" w:rsidP="007B4464">
            <w:pPr>
              <w:spacing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Проблемне запитання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EB05" w14:textId="77777777" w:rsidR="00914C0A" w:rsidRPr="003D5E7E" w:rsidRDefault="00E177FF" w:rsidP="007B4464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D5E7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Текст / </w:t>
            </w:r>
            <w:proofErr w:type="spellStart"/>
            <w:r w:rsidRPr="003D5E7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медіатекст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ECAA" w14:textId="1C9DFF70" w:rsidR="00914C0A" w:rsidRPr="00677295" w:rsidRDefault="000C0DD2" w:rsidP="007B4464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Навчальні матеріали </w:t>
            </w:r>
          </w:p>
        </w:tc>
      </w:tr>
      <w:tr w:rsidR="00677295" w:rsidRPr="003D5E7E" w14:paraId="49E96AB3" w14:textId="77777777" w:rsidTr="00523D16">
        <w:trPr>
          <w:trHeight w:val="696"/>
        </w:trPr>
        <w:tc>
          <w:tcPr>
            <w:tcW w:w="844" w:type="dxa"/>
            <w:tcBorders>
              <w:right w:val="single" w:sz="4" w:space="0" w:color="000000"/>
            </w:tcBorders>
          </w:tcPr>
          <w:p w14:paraId="0D22A26D" w14:textId="609C597D" w:rsidR="00594B63" w:rsidRPr="00677295" w:rsidRDefault="00594B63" w:rsidP="007B446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E76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- 2</w:t>
            </w:r>
            <w:r w:rsidR="00523D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F62F" w14:textId="77777777" w:rsidR="00594B63" w:rsidRPr="00677295" w:rsidRDefault="00594B63" w:rsidP="007B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81D2" w14:textId="6978B9E2" w:rsidR="00594B63" w:rsidRPr="0025067A" w:rsidRDefault="0025067A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25067A">
              <w:rPr>
                <w:rFonts w:ascii="Times New Roman" w:hAnsi="Times New Roman" w:cs="Times New Roman"/>
                <w:sz w:val="24"/>
                <w:szCs w:val="24"/>
              </w:rPr>
              <w:t>З яких джерел ми дізнаємося про минуле?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0CE5" w14:textId="77777777" w:rsidR="00AC2C08" w:rsidRPr="003D5E7E" w:rsidRDefault="005E76AA" w:rsidP="007B4464">
            <w:pPr>
              <w:tabs>
                <w:tab w:val="left" w:pos="1167"/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7E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«Книга-мандрівка. Україна». Київська Русь: Гра Престолів»</w:t>
            </w:r>
          </w:p>
          <w:p w14:paraId="191DB8FB" w14:textId="4F7A7F37" w:rsidR="005E76AA" w:rsidRPr="003D5E7E" w:rsidRDefault="005E76AA" w:rsidP="007B4464">
            <w:pPr>
              <w:tabs>
                <w:tab w:val="left" w:pos="1167"/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«Три брати — </w:t>
            </w:r>
            <w:proofErr w:type="spellStart"/>
            <w:r w:rsidRPr="003D5E7E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3D5E7E">
              <w:rPr>
                <w:rFonts w:ascii="Times New Roman" w:eastAsia="Times New Roman" w:hAnsi="Times New Roman" w:cs="Times New Roman"/>
                <w:sz w:val="24"/>
                <w:szCs w:val="24"/>
              </w:rPr>
              <w:t>, Щек, Хорив і сестра їхня Либідь» з літопису «Повість минулих літ»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9DBE" w14:textId="66FB7744" w:rsidR="00594B63" w:rsidRPr="00D128B1" w:rsidRDefault="005E76AA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3D5E7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1 - 6</w:t>
            </w:r>
          </w:p>
        </w:tc>
      </w:tr>
      <w:tr w:rsidR="00677295" w:rsidRPr="00677295" w14:paraId="7799AFF2" w14:textId="77777777" w:rsidTr="00523D16">
        <w:trPr>
          <w:trHeight w:val="593"/>
        </w:trPr>
        <w:tc>
          <w:tcPr>
            <w:tcW w:w="844" w:type="dxa"/>
            <w:tcBorders>
              <w:right w:val="single" w:sz="4" w:space="0" w:color="000000"/>
            </w:tcBorders>
          </w:tcPr>
          <w:p w14:paraId="1AAF256E" w14:textId="6921FEED" w:rsidR="00594B63" w:rsidRPr="00677295" w:rsidRDefault="00EE33B0" w:rsidP="007B446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594B63"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B9C9D" w14:textId="77777777" w:rsidR="00594B63" w:rsidRPr="00677295" w:rsidRDefault="00594B63" w:rsidP="007B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6B4F" w14:textId="2714CFC4" w:rsidR="00594B63" w:rsidRPr="0025067A" w:rsidRDefault="0025067A" w:rsidP="007B4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highlight w:val="cyan"/>
              </w:rPr>
            </w:pPr>
            <w:r w:rsidRPr="0025067A">
              <w:rPr>
                <w:rFonts w:ascii="Times New Roman" w:hAnsi="Times New Roman" w:cs="Times New Roman"/>
                <w:sz w:val="24"/>
                <w:szCs w:val="24"/>
              </w:rPr>
              <w:t>Як визначити: твір про минуле чи про сучасність?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AC1D3" w14:textId="3869BA52" w:rsidR="00F51884" w:rsidRPr="00523D16" w:rsidRDefault="005E76AA" w:rsidP="007B4464">
            <w:pPr>
              <w:tabs>
                <w:tab w:val="left" w:pos="1167"/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E76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«Красне Сонце» з книги Олександра Олеся «Княжа Україна»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43B1" w14:textId="72B7FCDD" w:rsidR="00594B63" w:rsidRPr="00D128B1" w:rsidRDefault="005E76AA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D5E7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7 – 9 </w:t>
            </w:r>
          </w:p>
        </w:tc>
      </w:tr>
      <w:tr w:rsidR="00677295" w:rsidRPr="00677295" w14:paraId="0BF9DF9C" w14:textId="77777777" w:rsidTr="00523D16">
        <w:trPr>
          <w:trHeight w:val="121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BE2A" w14:textId="5F7503D0" w:rsidR="00914C0A" w:rsidRPr="00677295" w:rsidRDefault="00523D16" w:rsidP="007B4464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2506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36C9" w14:textId="77777777" w:rsidR="00914C0A" w:rsidRPr="0025067A" w:rsidRDefault="00E177FF" w:rsidP="007B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506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DF99E" w14:textId="579005E6" w:rsidR="00914C0A" w:rsidRPr="0025067A" w:rsidRDefault="0025067A" w:rsidP="007B4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5067A">
              <w:rPr>
                <w:rFonts w:ascii="Times New Roman" w:hAnsi="Times New Roman" w:cs="Times New Roman"/>
                <w:sz w:val="24"/>
                <w:szCs w:val="24"/>
              </w:rPr>
              <w:t>Чим сучасна «Похвала книгам» Ярослава Мудрого?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205FA" w14:textId="02ED3A09" w:rsidR="00914C0A" w:rsidRPr="00677295" w:rsidRDefault="005E76AA" w:rsidP="007B4464">
            <w:pPr>
              <w:tabs>
                <w:tab w:val="left" w:pos="166"/>
                <w:tab w:val="left" w:pos="307"/>
                <w:tab w:val="left" w:pos="4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E76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«Розгром Ярославом печенігів. Початок великого будівництва в Києві. Похвала книгам»</w:t>
            </w:r>
            <w:r w:rsidR="0025067A" w:rsidRPr="005E76A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25067A" w:rsidRPr="005E76A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«Ярослав Мудрий» з книги Олександра Олеся «Княжа Україна»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4FC4" w14:textId="142DA63B" w:rsidR="00914C0A" w:rsidRPr="003D5E7E" w:rsidRDefault="005E76AA" w:rsidP="007B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D5E7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10 – 1</w:t>
            </w:r>
            <w:r w:rsidR="003D5E7E" w:rsidRPr="003D5E7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6</w:t>
            </w:r>
            <w:r w:rsidRPr="003D5E7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E5648D" w:rsidRPr="00677295" w14:paraId="54DEF645" w14:textId="77777777" w:rsidTr="00A74704">
        <w:trPr>
          <w:trHeight w:val="158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40924" w14:textId="464EC925" w:rsidR="00E5648D" w:rsidRPr="00677295" w:rsidRDefault="0025067A" w:rsidP="007B446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F56AA" w14:textId="77777777" w:rsidR="00E5648D" w:rsidRPr="00677295" w:rsidRDefault="00E5648D" w:rsidP="007B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546DF" w14:textId="6EC9C8CB" w:rsidR="00E5648D" w:rsidRPr="0025067A" w:rsidRDefault="0025067A" w:rsidP="007B4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5067A">
              <w:rPr>
                <w:rFonts w:ascii="Times New Roman" w:hAnsi="Times New Roman" w:cs="Times New Roman"/>
                <w:sz w:val="24"/>
                <w:szCs w:val="24"/>
              </w:rPr>
              <w:t>Як можна об’єднати лірику, епос і драму в одному творі?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4836" w14:textId="77777777" w:rsidR="0025067A" w:rsidRDefault="0025067A" w:rsidP="007B4464">
            <w:pPr>
              <w:spacing w:after="0" w:line="240" w:lineRule="auto"/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Олександр Олесь. Микита Кожум’яка</w:t>
            </w:r>
          </w:p>
          <w:p w14:paraId="0B62AFB9" w14:textId="45E864E3" w:rsidR="00E5648D" w:rsidRPr="00A74704" w:rsidRDefault="00E5648D" w:rsidP="007B446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0C9E" w14:textId="6A3046C0" w:rsidR="00E5648D" w:rsidRPr="003D5E7E" w:rsidRDefault="0025067A" w:rsidP="007B44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3D5E7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3D5E7E" w:rsidRPr="003D5E7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7 </w:t>
            </w:r>
            <w:r w:rsidR="003D5E7E" w:rsidRPr="003D5E7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–</w:t>
            </w:r>
            <w:r w:rsidR="003D5E7E" w:rsidRPr="003D5E7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21 </w:t>
            </w:r>
          </w:p>
        </w:tc>
      </w:tr>
      <w:tr w:rsidR="00E5648D" w:rsidRPr="00677295" w14:paraId="1FBFF9DC" w14:textId="77777777" w:rsidTr="00523D16">
        <w:trPr>
          <w:trHeight w:val="42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298A" w14:textId="578777FE" w:rsidR="00E5648D" w:rsidRPr="00677295" w:rsidRDefault="00CF50B6" w:rsidP="007B446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5599" w14:textId="77777777" w:rsidR="00E5648D" w:rsidRPr="00677295" w:rsidRDefault="00E5648D" w:rsidP="007B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D867C" w14:textId="1F2AF075" w:rsidR="00E5648D" w:rsidRPr="00F01708" w:rsidRDefault="0025067A" w:rsidP="007B4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506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 багато інформації має містити анонс?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E37D" w14:textId="1FC7E019" w:rsidR="00CF50B6" w:rsidRPr="00F01708" w:rsidRDefault="00CF50B6" w:rsidP="007B4464">
            <w:pPr>
              <w:spacing w:after="0" w:line="240" w:lineRule="auto"/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Анімафільм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«Микита Кожум’яка»</w:t>
            </w:r>
            <w:r w:rsidR="00D128B1">
              <w:t xml:space="preserve"> </w:t>
            </w:r>
            <w:r w:rsidR="00D128B1" w:rsidRPr="00D128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128B1" w:rsidRPr="00D128B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D128B1" w:rsidRPr="00D128B1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="00D128B1" w:rsidRPr="00D128B1">
              <w:rPr>
                <w:rFonts w:ascii="Times New Roman" w:hAnsi="Times New Roman" w:cs="Times New Roman"/>
                <w:sz w:val="24"/>
                <w:szCs w:val="24"/>
              </w:rPr>
              <w:t>Депоян</w:t>
            </w:r>
            <w:proofErr w:type="spellEnd"/>
            <w:r w:rsidR="00D128B1" w:rsidRPr="00D12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2533" w14:textId="45E8C00B" w:rsidR="00E5648D" w:rsidRPr="003D5E7E" w:rsidRDefault="003D5E7E" w:rsidP="007B44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22 - 23</w:t>
            </w:r>
          </w:p>
        </w:tc>
      </w:tr>
      <w:tr w:rsidR="00E5648D" w:rsidRPr="002C5C3C" w14:paraId="5C39BAED" w14:textId="77777777" w:rsidTr="00F644C9">
        <w:trPr>
          <w:trHeight w:val="426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CE3E" w14:textId="77777777" w:rsidR="00D128B1" w:rsidRDefault="00D128B1" w:rsidP="007B4464">
            <w:pPr>
              <w:spacing w:after="0" w:line="240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Комунікація.</w:t>
            </w:r>
            <w:r w:rsidRPr="00D128B1">
              <w:rPr>
                <w:rFonts w:ascii="Times New Roman" w:hAnsi="Times New Roman" w:cs="Times New Roman"/>
                <w:sz w:val="24"/>
                <w:szCs w:val="24"/>
              </w:rPr>
              <w:t xml:space="preserve"> Мета і позиція мовця. Комунікативні наміри адресанта. Вимога. Заклик. Аргументація. Факти і судження. </w:t>
            </w:r>
          </w:p>
          <w:p w14:paraId="59F29147" w14:textId="77777777" w:rsidR="00D128B1" w:rsidRDefault="00D128B1" w:rsidP="007B4464">
            <w:pPr>
              <w:spacing w:after="0" w:line="240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Інформація.</w:t>
            </w:r>
            <w:r w:rsidRPr="00D128B1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Інформація текстова, графічна, числова та її використання під час презентації залежно від намірів мовця. Достовірність і несуперечливість інформації. Прийоми перевірки інформації на несуперечливість. </w:t>
            </w:r>
          </w:p>
          <w:p w14:paraId="525D7ECA" w14:textId="77777777" w:rsidR="00D128B1" w:rsidRDefault="00D128B1" w:rsidP="007B4464">
            <w:pPr>
              <w:spacing w:after="0" w:line="240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Мовні</w:t>
            </w:r>
            <w:proofErr w:type="spellEnd"/>
            <w:r w:rsidRPr="00D12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засоби.</w:t>
            </w:r>
            <w:r w:rsidRPr="00D128B1">
              <w:rPr>
                <w:rFonts w:ascii="Times New Roman" w:hAnsi="Times New Roman" w:cs="Times New Roman"/>
                <w:sz w:val="24"/>
                <w:szCs w:val="24"/>
              </w:rPr>
              <w:t xml:space="preserve"> Подовження приголосних звуків та його позначення на письмі. Архаїзми та </w:t>
            </w:r>
            <w:proofErr w:type="spellStart"/>
            <w:r w:rsidRPr="00D128B1">
              <w:rPr>
                <w:rFonts w:ascii="Times New Roman" w:hAnsi="Times New Roman" w:cs="Times New Roman"/>
                <w:sz w:val="24"/>
                <w:szCs w:val="24"/>
              </w:rPr>
              <w:t>історизми</w:t>
            </w:r>
            <w:proofErr w:type="spellEnd"/>
            <w:r w:rsidRPr="00D128B1">
              <w:rPr>
                <w:rFonts w:ascii="Times New Roman" w:hAnsi="Times New Roman" w:cs="Times New Roman"/>
                <w:sz w:val="24"/>
                <w:szCs w:val="24"/>
              </w:rPr>
              <w:t xml:space="preserve">. Порівняння. </w:t>
            </w:r>
          </w:p>
          <w:p w14:paraId="16D84A13" w14:textId="029E87C8" w:rsidR="00D128B1" w:rsidRDefault="00D128B1" w:rsidP="007B4464">
            <w:pPr>
              <w:spacing w:after="0" w:line="240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Текст.</w:t>
            </w:r>
            <w:r w:rsidRPr="00D128B1">
              <w:rPr>
                <w:rFonts w:ascii="Times New Roman" w:hAnsi="Times New Roman" w:cs="Times New Roman"/>
                <w:sz w:val="24"/>
                <w:szCs w:val="24"/>
              </w:rPr>
              <w:t xml:space="preserve"> Мета читання. Зміст прочитаного. Жанри опрацьовуваних текстів / </w:t>
            </w:r>
            <w:proofErr w:type="spellStart"/>
            <w:r w:rsidRPr="00D128B1">
              <w:rPr>
                <w:rFonts w:ascii="Times New Roman" w:hAnsi="Times New Roman" w:cs="Times New Roman"/>
                <w:sz w:val="24"/>
                <w:szCs w:val="24"/>
              </w:rPr>
              <w:t>медіатекстів</w:t>
            </w:r>
            <w:proofErr w:type="spellEnd"/>
            <w:r w:rsidRPr="00D128B1">
              <w:rPr>
                <w:rFonts w:ascii="Times New Roman" w:hAnsi="Times New Roman" w:cs="Times New Roman"/>
                <w:sz w:val="24"/>
                <w:szCs w:val="24"/>
              </w:rPr>
              <w:t>. Тема, основна думка опрацьовуваних текстів, зокрема й літературних творів. Мікротеми. Проблеми в тексті (історичні, суспільні, особистісні). Анонс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F9EE5A" w14:textId="22540CF9" w:rsidR="00E5648D" w:rsidRPr="00D128B1" w:rsidRDefault="00D128B1" w:rsidP="007B4464">
            <w:pPr>
              <w:spacing w:after="0" w:line="240" w:lineRule="auto"/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red"/>
              </w:rPr>
            </w:pPr>
            <w:r w:rsidRPr="00D12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Літературний твір.</w:t>
            </w:r>
            <w:r w:rsidRPr="00D128B1">
              <w:rPr>
                <w:rFonts w:ascii="Times New Roman" w:hAnsi="Times New Roman" w:cs="Times New Roman"/>
                <w:sz w:val="24"/>
                <w:szCs w:val="24"/>
              </w:rPr>
              <w:t xml:space="preserve"> Жанри опрацьовуваних творів. Тема, ідея опрацьовуваних творів. Актуальна проблематика творів. Літопис. П’єса-казка. Віршована п’єса-казк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bookmarkEnd w:id="1"/>
    </w:tbl>
    <w:p w14:paraId="089A8C10" w14:textId="4737FA13" w:rsidR="00914C0A" w:rsidRDefault="00914C0A" w:rsidP="007B4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ad"/>
        <w:tblW w:w="9774" w:type="dxa"/>
        <w:tblInd w:w="-140" w:type="dxa"/>
        <w:tblLayout w:type="fixed"/>
        <w:tblLook w:val="0400" w:firstRow="0" w:lastRow="0" w:firstColumn="0" w:lastColumn="0" w:noHBand="0" w:noVBand="1"/>
      </w:tblPr>
      <w:tblGrid>
        <w:gridCol w:w="844"/>
        <w:gridCol w:w="1134"/>
        <w:gridCol w:w="2001"/>
        <w:gridCol w:w="3102"/>
        <w:gridCol w:w="2693"/>
      </w:tblGrid>
      <w:tr w:rsidR="00A74704" w:rsidRPr="00677295" w14:paraId="47D848D5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874E73F" w14:textId="18138F7F" w:rsidR="00A74704" w:rsidRPr="003D5E7E" w:rsidRDefault="003D5E7E" w:rsidP="007B4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D5E7E">
              <w:rPr>
                <w:rFonts w:ascii="Times New Roman" w:hAnsi="Times New Roman" w:cs="Times New Roman"/>
                <w:sz w:val="24"/>
                <w:szCs w:val="24"/>
              </w:rPr>
              <w:t>Тема 3.2. Пізнаю й бережу мову</w:t>
            </w:r>
            <w:r w:rsidR="00A74704" w:rsidRPr="003D5E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(8 год)</w:t>
            </w:r>
          </w:p>
        </w:tc>
      </w:tr>
      <w:tr w:rsidR="00A74704" w:rsidRPr="00677295" w14:paraId="64F605E9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EF143" w14:textId="77777777" w:rsidR="00A74704" w:rsidRPr="00782C79" w:rsidRDefault="00A74704" w:rsidP="007B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82C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Очікувані результати в межах груп обов’язкових результатів</w:t>
            </w:r>
          </w:p>
          <w:tbl>
            <w:tblPr>
              <w:tblStyle w:val="ae"/>
              <w:tblW w:w="980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3"/>
              <w:gridCol w:w="2268"/>
              <w:gridCol w:w="2552"/>
              <w:gridCol w:w="2703"/>
            </w:tblGrid>
            <w:tr w:rsidR="00782C79" w:rsidRPr="00782C79" w14:paraId="052E1890" w14:textId="77777777" w:rsidTr="00ED62CE">
              <w:tc>
                <w:tcPr>
                  <w:tcW w:w="2283" w:type="dxa"/>
                  <w:tcBorders>
                    <w:left w:val="nil"/>
                  </w:tcBorders>
                </w:tcPr>
                <w:p w14:paraId="6E2A8808" w14:textId="77777777" w:rsidR="00A74704" w:rsidRPr="00782C79" w:rsidRDefault="00A74704" w:rsidP="007B4464">
                  <w:pPr>
                    <w:pStyle w:val="af3"/>
                    <w:spacing w:before="0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782C7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Група 1 </w:t>
                  </w:r>
                </w:p>
              </w:tc>
              <w:tc>
                <w:tcPr>
                  <w:tcW w:w="2268" w:type="dxa"/>
                </w:tcPr>
                <w:p w14:paraId="70B17BF0" w14:textId="77777777" w:rsidR="00A74704" w:rsidRPr="00782C79" w:rsidRDefault="00A7470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 xml:space="preserve">Група 2 </w:t>
                  </w:r>
                </w:p>
              </w:tc>
              <w:tc>
                <w:tcPr>
                  <w:tcW w:w="2552" w:type="dxa"/>
                </w:tcPr>
                <w:p w14:paraId="63EC88B7" w14:textId="77777777" w:rsidR="00A74704" w:rsidRPr="00782C79" w:rsidRDefault="00A7470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>Група 3</w:t>
                  </w:r>
                </w:p>
              </w:tc>
              <w:tc>
                <w:tcPr>
                  <w:tcW w:w="2703" w:type="dxa"/>
                </w:tcPr>
                <w:p w14:paraId="0445CF4B" w14:textId="77777777" w:rsidR="00A74704" w:rsidRPr="00782C79" w:rsidRDefault="00A7470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 xml:space="preserve">Група 4 </w:t>
                  </w:r>
                </w:p>
              </w:tc>
            </w:tr>
            <w:tr w:rsidR="00782C79" w:rsidRPr="00782C79" w14:paraId="0263FE4D" w14:textId="77777777" w:rsidTr="00ED62CE">
              <w:tc>
                <w:tcPr>
                  <w:tcW w:w="2283" w:type="dxa"/>
                  <w:tcBorders>
                    <w:left w:val="nil"/>
                  </w:tcBorders>
                </w:tcPr>
                <w:p w14:paraId="5470F526" w14:textId="77777777" w:rsidR="00A74704" w:rsidRPr="00782C79" w:rsidRDefault="00A74704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уважно слухає монологічні/діалогічні висловлювання, зважаючи на мету та умови спілкування, особливості текстів (зокрема художніх текстів, </w:t>
                  </w:r>
                  <w:proofErr w:type="spellStart"/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медіатекстів</w:t>
                  </w:r>
                  <w:proofErr w:type="spellEnd"/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);</w:t>
                  </w:r>
                </w:p>
              </w:tc>
              <w:tc>
                <w:tcPr>
                  <w:tcW w:w="2268" w:type="dxa"/>
                </w:tcPr>
                <w:p w14:paraId="0C798C6C" w14:textId="77777777" w:rsidR="00A74704" w:rsidRPr="00782C79" w:rsidRDefault="00A74704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читає тексти різних функціональних стилів і мовленнєвих жанрів у різний спосіб (оглядово, вибірково тощо) відповідно до мети читання;</w:t>
                  </w:r>
                </w:p>
                <w:p w14:paraId="2E0CC801" w14:textId="77777777" w:rsidR="00A74704" w:rsidRPr="00782C79" w:rsidRDefault="00A7470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3B618DC1" w14:textId="77777777" w:rsidR="00A74704" w:rsidRPr="00782C79" w:rsidRDefault="00A7470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82C7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записує власні міркування або інформацію з інших джерел</w:t>
                  </w:r>
                </w:p>
              </w:tc>
              <w:tc>
                <w:tcPr>
                  <w:tcW w:w="2703" w:type="dxa"/>
                </w:tcPr>
                <w:p w14:paraId="2887F237" w14:textId="77777777" w:rsidR="00A74704" w:rsidRPr="00782C79" w:rsidRDefault="00A74704" w:rsidP="007B4464">
                  <w:pPr>
                    <w:spacing w:after="0" w:line="240" w:lineRule="auto"/>
                    <w:ind w:right="324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82C7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виокремлює та розрізняє </w:t>
                  </w:r>
                  <w:proofErr w:type="spellStart"/>
                  <w:r w:rsidRPr="00782C7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мовні</w:t>
                  </w:r>
                  <w:proofErr w:type="spellEnd"/>
                  <w:r w:rsidRPr="00782C7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одиниці різних рівнів (звуки, частини слова, слова, форми слова, словосполучення, речення, тексти);</w:t>
                  </w:r>
                </w:p>
              </w:tc>
            </w:tr>
            <w:tr w:rsidR="00782C79" w:rsidRPr="00782C79" w14:paraId="1EBB6846" w14:textId="77777777" w:rsidTr="00ED62CE">
              <w:trPr>
                <w:trHeight w:val="93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511F8D0A" w14:textId="0385268B" w:rsidR="00A74704" w:rsidRPr="00782C79" w:rsidRDefault="00782C79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знаходить у почутому повідомленні (зокрема художньому тексті, </w:t>
                  </w:r>
                  <w:proofErr w:type="spellStart"/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медіатексті</w:t>
                  </w:r>
                  <w:proofErr w:type="spellEnd"/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) відповіді на поставлені запитання</w:t>
                  </w:r>
                  <w:r w:rsidR="00A74704"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;</w:t>
                  </w:r>
                </w:p>
              </w:tc>
              <w:tc>
                <w:tcPr>
                  <w:tcW w:w="2268" w:type="dxa"/>
                </w:tcPr>
                <w:p w14:paraId="427293E6" w14:textId="77777777" w:rsidR="00A74704" w:rsidRPr="00782C79" w:rsidRDefault="00A74704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формулює тему та основну думку тексту (зокрема художнього тексту, </w:t>
                  </w:r>
                  <w:proofErr w:type="spellStart"/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медіатексту</w:t>
                  </w:r>
                  <w:proofErr w:type="spellEnd"/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);</w:t>
                  </w:r>
                </w:p>
                <w:p w14:paraId="40A0B22D" w14:textId="77777777" w:rsidR="00A74704" w:rsidRPr="00782C79" w:rsidRDefault="00A7470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6FE03718" w14:textId="77777777" w:rsidR="00A74704" w:rsidRPr="00782C79" w:rsidRDefault="00A74704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створює письмові тексти (зокрема художні тексти, </w:t>
                  </w:r>
                  <w:proofErr w:type="spellStart"/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медіатексти</w:t>
                  </w:r>
                  <w:proofErr w:type="spellEnd"/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) визначених типів, стилів і жанрів, зважаючи на мету, адресата, власний життєвий досвід;</w:t>
                  </w:r>
                </w:p>
                <w:p w14:paraId="07AE9041" w14:textId="77777777" w:rsidR="00A74704" w:rsidRPr="00782C79" w:rsidRDefault="00A7470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13B9E53F" w14:textId="77777777" w:rsidR="00782C79" w:rsidRPr="00782C79" w:rsidRDefault="00782C79" w:rsidP="00782C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вирізняє спільні ті різні риси між власним мовленням і</w:t>
                  </w:r>
                </w:p>
                <w:p w14:paraId="5D9C5DD4" w14:textId="77777777" w:rsidR="00782C79" w:rsidRPr="00782C79" w:rsidRDefault="00782C79" w:rsidP="00782C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мовленням інших осіб, урізноманітнює власне мовлення завдяки</w:t>
                  </w:r>
                </w:p>
                <w:p w14:paraId="52C873D8" w14:textId="77777777" w:rsidR="00782C79" w:rsidRPr="00782C79" w:rsidRDefault="00782C79" w:rsidP="00782C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читанню літературних творів, роботі із словниками та</w:t>
                  </w:r>
                </w:p>
                <w:p w14:paraId="4EE0BCE4" w14:textId="6F10F989" w:rsidR="00A74704" w:rsidRPr="00782C79" w:rsidRDefault="00782C79" w:rsidP="00782C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довідковими джерелами</w:t>
                  </w:r>
                </w:p>
              </w:tc>
            </w:tr>
            <w:tr w:rsidR="00782C79" w:rsidRPr="00782C79" w14:paraId="6B4EB37D" w14:textId="77777777" w:rsidTr="00ED62CE">
              <w:trPr>
                <w:trHeight w:val="107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169BF90F" w14:textId="276734A7" w:rsidR="00A74704" w:rsidRPr="00782C79" w:rsidRDefault="00782C79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формулює тему та ідею почутого повідомлення (зокрема художнього тексту, </w:t>
                  </w:r>
                  <w:proofErr w:type="spellStart"/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медіатексту</w:t>
                  </w:r>
                  <w:proofErr w:type="spellEnd"/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)</w:t>
                  </w:r>
                  <w:r w:rsidR="00A74704"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;</w:t>
                  </w:r>
                </w:p>
                <w:p w14:paraId="78AE6DB1" w14:textId="77777777" w:rsidR="00A74704" w:rsidRPr="00782C79" w:rsidRDefault="00A74704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56B316CF" w14:textId="77777777" w:rsidR="00A74704" w:rsidRPr="00782C79" w:rsidRDefault="00A7470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77C2E6FA" w14:textId="77777777" w:rsidR="00242BB2" w:rsidRPr="00782C79" w:rsidRDefault="00242BB2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складає та оформлює власне висловлення згідно з усталеними словотвірними, лексичними, орфографічними, граматичними, пунктуаційними і стилістичними нормами;</w:t>
                  </w:r>
                </w:p>
                <w:p w14:paraId="2F7EF89D" w14:textId="705EBE5D" w:rsidR="00A74704" w:rsidRPr="00782C79" w:rsidRDefault="00A7470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35146AB7" w14:textId="77777777" w:rsidR="00A74704" w:rsidRPr="00782C79" w:rsidRDefault="00A7470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2C79" w:rsidRPr="00782C79" w14:paraId="3F322196" w14:textId="77777777" w:rsidTr="00ED62CE">
              <w:trPr>
                <w:trHeight w:val="107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4B588523" w14:textId="77777777" w:rsidR="00782C79" w:rsidRPr="00782C79" w:rsidRDefault="00782C79" w:rsidP="00782C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розпізнає наявні в почутому повідомленні (зокрема художньому</w:t>
                  </w:r>
                </w:p>
                <w:p w14:paraId="0F4B61A8" w14:textId="1DF861EA" w:rsidR="00A74704" w:rsidRPr="00782C79" w:rsidRDefault="00782C79" w:rsidP="00782C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тексті, </w:t>
                  </w:r>
                  <w:proofErr w:type="spellStart"/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медіатексті</w:t>
                  </w:r>
                  <w:proofErr w:type="spellEnd"/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) факти, судження та аргументи</w:t>
                  </w:r>
                </w:p>
              </w:tc>
              <w:tc>
                <w:tcPr>
                  <w:tcW w:w="2268" w:type="dxa"/>
                </w:tcPr>
                <w:p w14:paraId="59EE1CD5" w14:textId="77777777" w:rsidR="00A74704" w:rsidRPr="00782C79" w:rsidRDefault="00A7470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44CA380D" w14:textId="77777777" w:rsidR="00242BB2" w:rsidRPr="00782C79" w:rsidRDefault="00242BB2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знаходить і виправляє недоліки та помилки в змісті, будові і </w:t>
                  </w:r>
                  <w:proofErr w:type="spellStart"/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мовному</w:t>
                  </w:r>
                  <w:proofErr w:type="spellEnd"/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 оформленні власних висловлень;</w:t>
                  </w:r>
                </w:p>
                <w:p w14:paraId="6B16F8ED" w14:textId="77777777" w:rsidR="00A74704" w:rsidRPr="00782C79" w:rsidRDefault="00A74704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6B588D50" w14:textId="77777777" w:rsidR="00A74704" w:rsidRPr="00782C79" w:rsidRDefault="00A7470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2C79" w:rsidRPr="00782C79" w14:paraId="1B307DCB" w14:textId="77777777" w:rsidTr="00ED62CE">
              <w:trPr>
                <w:trHeight w:val="732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2D90FE84" w14:textId="77777777" w:rsidR="00782C79" w:rsidRPr="00782C79" w:rsidRDefault="00782C79" w:rsidP="00782C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наводить кілька аргументів і прикладів на підтвердження</w:t>
                  </w:r>
                </w:p>
                <w:p w14:paraId="2E80CDB8" w14:textId="77777777" w:rsidR="00782C79" w:rsidRPr="00782C79" w:rsidRDefault="00782C79" w:rsidP="00782C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власної позиції, використовуючи типові мовленнєві конструкції,</w:t>
                  </w:r>
                </w:p>
                <w:p w14:paraId="1E60D56D" w14:textId="77777777" w:rsidR="00782C79" w:rsidRPr="00782C79" w:rsidRDefault="00782C79" w:rsidP="00782C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доречні цитати з тексту (зокрема художнього тексту,</w:t>
                  </w:r>
                </w:p>
                <w:p w14:paraId="03E87850" w14:textId="77777777" w:rsidR="00782C79" w:rsidRPr="00782C79" w:rsidRDefault="00782C79" w:rsidP="00782C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медіатексту</w:t>
                  </w:r>
                  <w:proofErr w:type="spellEnd"/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) для увиразнення власних поглядів, ідей,</w:t>
                  </w:r>
                </w:p>
                <w:p w14:paraId="7326124F" w14:textId="3B3FB749" w:rsidR="00242BB2" w:rsidRPr="00782C79" w:rsidRDefault="00782C79" w:rsidP="00782C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переконань;</w:t>
                  </w:r>
                </w:p>
              </w:tc>
              <w:tc>
                <w:tcPr>
                  <w:tcW w:w="2268" w:type="dxa"/>
                </w:tcPr>
                <w:p w14:paraId="16995CDC" w14:textId="77777777" w:rsidR="00242BB2" w:rsidRPr="00782C79" w:rsidRDefault="00242BB2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47B8A7F5" w14:textId="77777777" w:rsidR="00242BB2" w:rsidRPr="00782C79" w:rsidRDefault="00242BB2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пояснює окремі виправлення з урахуванням вивчених правил;</w:t>
                  </w:r>
                </w:p>
                <w:p w14:paraId="5F08631A" w14:textId="77777777" w:rsidR="00242BB2" w:rsidRPr="00782C79" w:rsidRDefault="00242BB2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5FCECA37" w14:textId="77777777" w:rsidR="00242BB2" w:rsidRPr="00782C79" w:rsidRDefault="00242BB2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2C79" w:rsidRPr="00782C79" w14:paraId="53EF55F0" w14:textId="77777777" w:rsidTr="00ED62CE">
              <w:trPr>
                <w:trHeight w:val="874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2E56981C" w14:textId="795F6509" w:rsidR="00242BB2" w:rsidRPr="00782C79" w:rsidRDefault="00782C79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використовує вербальні та невербальні засоби для ефективної комунікації із співрозмовниками;</w:t>
                  </w:r>
                </w:p>
              </w:tc>
              <w:tc>
                <w:tcPr>
                  <w:tcW w:w="2268" w:type="dxa"/>
                </w:tcPr>
                <w:p w14:paraId="4B1628F6" w14:textId="77777777" w:rsidR="00242BB2" w:rsidRPr="00782C79" w:rsidRDefault="00242BB2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5FD55373" w14:textId="77777777" w:rsidR="00782C79" w:rsidRPr="00782C79" w:rsidRDefault="00782C79" w:rsidP="00782C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оформлює власне висловлення, враховуючи основні засади</w:t>
                  </w:r>
                </w:p>
                <w:p w14:paraId="0677D7B4" w14:textId="15EF4516" w:rsidR="00242BB2" w:rsidRPr="00782C79" w:rsidRDefault="00782C79" w:rsidP="00782C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академічної доброчесності</w:t>
                  </w:r>
                </w:p>
              </w:tc>
              <w:tc>
                <w:tcPr>
                  <w:tcW w:w="2703" w:type="dxa"/>
                </w:tcPr>
                <w:p w14:paraId="3E9ACE76" w14:textId="77777777" w:rsidR="00242BB2" w:rsidRPr="00782C79" w:rsidRDefault="00242BB2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2C79" w:rsidRPr="00782C79" w14:paraId="0AB385DA" w14:textId="77777777" w:rsidTr="00ED62CE">
              <w:trPr>
                <w:trHeight w:val="74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418E24C8" w14:textId="06DEDD6E" w:rsidR="00242BB2" w:rsidRPr="00782C79" w:rsidRDefault="00782C79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782C79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дотримується норм у виборі мовленнєвих засобів;</w:t>
                  </w:r>
                </w:p>
              </w:tc>
              <w:tc>
                <w:tcPr>
                  <w:tcW w:w="2268" w:type="dxa"/>
                </w:tcPr>
                <w:p w14:paraId="0525D56A" w14:textId="77777777" w:rsidR="00242BB2" w:rsidRPr="00782C79" w:rsidRDefault="00242BB2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1779054C" w14:textId="77777777" w:rsidR="00242BB2" w:rsidRPr="00782C79" w:rsidRDefault="00242BB2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18CCFA85" w14:textId="77777777" w:rsidR="00242BB2" w:rsidRPr="00782C79" w:rsidRDefault="00242BB2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2422C541" w14:textId="77777777" w:rsidR="00A74704" w:rsidRPr="00782C79" w:rsidRDefault="00A74704" w:rsidP="007B4464">
            <w:pPr>
              <w:spacing w:after="0" w:line="240" w:lineRule="auto"/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4704" w:rsidRPr="00677295" w14:paraId="3AC1D603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BD45" w14:textId="77777777" w:rsidR="00A74704" w:rsidRPr="00782C79" w:rsidRDefault="00A74704" w:rsidP="007B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A74704" w:rsidRPr="00677295" w14:paraId="58A6F41C" w14:textId="77777777" w:rsidTr="00ED62CE">
        <w:trPr>
          <w:trHeight w:val="52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976E" w14:textId="77777777" w:rsidR="00A74704" w:rsidRPr="00677295" w:rsidRDefault="00A74704" w:rsidP="007B446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445B" w14:textId="77777777" w:rsidR="00A74704" w:rsidRPr="00677295" w:rsidRDefault="00A74704" w:rsidP="007B4464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3863" w14:textId="77777777" w:rsidR="00A74704" w:rsidRPr="00677295" w:rsidRDefault="00A74704" w:rsidP="007B4464">
            <w:pPr>
              <w:spacing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Проблемне запитання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2C4B" w14:textId="77777777" w:rsidR="00A74704" w:rsidRPr="00782C79" w:rsidRDefault="00A74704" w:rsidP="007B4464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82C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Текст / </w:t>
            </w:r>
            <w:proofErr w:type="spellStart"/>
            <w:r w:rsidRPr="00782C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медіатекст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1CAD" w14:textId="77777777" w:rsidR="00A74704" w:rsidRPr="00677295" w:rsidRDefault="00A74704" w:rsidP="007B4464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Навчальні матеріали </w:t>
            </w:r>
          </w:p>
        </w:tc>
      </w:tr>
      <w:tr w:rsidR="00A74704" w:rsidRPr="00677295" w14:paraId="09E2F359" w14:textId="77777777" w:rsidTr="00ED62CE">
        <w:trPr>
          <w:trHeight w:val="696"/>
        </w:trPr>
        <w:tc>
          <w:tcPr>
            <w:tcW w:w="844" w:type="dxa"/>
            <w:tcBorders>
              <w:right w:val="single" w:sz="4" w:space="0" w:color="000000"/>
            </w:tcBorders>
          </w:tcPr>
          <w:p w14:paraId="17EFB928" w14:textId="57D41E42" w:rsidR="00A74704" w:rsidRPr="00677295" w:rsidRDefault="00A74704" w:rsidP="007B446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D5B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EE4FB" w14:textId="77777777" w:rsidR="00A74704" w:rsidRPr="00677295" w:rsidRDefault="00A74704" w:rsidP="007B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6CE5" w14:textId="0AE82594" w:rsidR="00A74704" w:rsidRPr="007B4464" w:rsidRDefault="00216521" w:rsidP="007B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7B44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Що таке знак</w:t>
            </w:r>
            <w:r w:rsidR="003D5E7E" w:rsidRPr="007B44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9FE5D" w14:textId="16AD3BE0" w:rsidR="00A74704" w:rsidRPr="00782C79" w:rsidRDefault="00216521" w:rsidP="007B4464">
            <w:pPr>
              <w:tabs>
                <w:tab w:val="left" w:pos="166"/>
                <w:tab w:val="left" w:pos="307"/>
                <w:tab w:val="left" w:pos="4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82C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Л.</w:t>
            </w:r>
            <w:r w:rsidR="007B4464" w:rsidRPr="00782C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782C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Мовчун. </w:t>
            </w:r>
            <w:r w:rsidRPr="00782C7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Цікава розмова про мову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3B62" w14:textId="4495D5F1" w:rsidR="00A74704" w:rsidRPr="00523D16" w:rsidRDefault="00242BB2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1 – </w:t>
            </w:r>
            <w:r w:rsidR="007D5BE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3</w:t>
            </w:r>
          </w:p>
        </w:tc>
      </w:tr>
      <w:tr w:rsidR="00D10C9D" w:rsidRPr="00677295" w14:paraId="4037ED1D" w14:textId="77777777" w:rsidTr="00ED62CE">
        <w:trPr>
          <w:trHeight w:val="696"/>
        </w:trPr>
        <w:tc>
          <w:tcPr>
            <w:tcW w:w="844" w:type="dxa"/>
            <w:tcBorders>
              <w:right w:val="single" w:sz="4" w:space="0" w:color="000000"/>
            </w:tcBorders>
          </w:tcPr>
          <w:p w14:paraId="7B52C807" w14:textId="75C8D3D7" w:rsidR="00D10C9D" w:rsidRPr="00677295" w:rsidRDefault="00D10C9D" w:rsidP="007B446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7D5B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09C65" w14:textId="77777777" w:rsidR="00D10C9D" w:rsidRPr="00677295" w:rsidRDefault="00D10C9D" w:rsidP="007B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C9F3E" w14:textId="61E7A65B" w:rsidR="00D10C9D" w:rsidRPr="007B4464" w:rsidRDefault="00D10C9D" w:rsidP="007B446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B44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Як влаштован</w:t>
            </w:r>
            <w:r w:rsidR="007B4464" w:rsidRPr="007B44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ий</w:t>
            </w:r>
            <w:r w:rsidRPr="007B44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словесний знак</w:t>
            </w:r>
            <w:r w:rsidR="003D5E7E" w:rsidRPr="007B44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CB1E" w14:textId="2D5DE600" w:rsidR="00D10C9D" w:rsidRPr="007B4464" w:rsidRDefault="007B4464" w:rsidP="007B4464">
            <w:pPr>
              <w:tabs>
                <w:tab w:val="left" w:pos="166"/>
                <w:tab w:val="left" w:pos="307"/>
                <w:tab w:val="left" w:pos="4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Сашко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Дерманський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Лімерики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FD36" w14:textId="14E97B71" w:rsidR="00D10C9D" w:rsidRDefault="00D10C9D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4</w:t>
            </w:r>
            <w:r w:rsidR="007D5BE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- 9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A74704" w:rsidRPr="00677295" w14:paraId="158F7EE8" w14:textId="77777777" w:rsidTr="00ED62CE">
        <w:trPr>
          <w:trHeight w:val="593"/>
        </w:trPr>
        <w:tc>
          <w:tcPr>
            <w:tcW w:w="844" w:type="dxa"/>
            <w:tcBorders>
              <w:right w:val="single" w:sz="4" w:space="0" w:color="000000"/>
            </w:tcBorders>
          </w:tcPr>
          <w:p w14:paraId="629E6184" w14:textId="6D44E05D" w:rsidR="00A74704" w:rsidRPr="00677295" w:rsidRDefault="007D5BEB" w:rsidP="007B446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A74704"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EA07" w14:textId="77777777" w:rsidR="00A74704" w:rsidRPr="00677295" w:rsidRDefault="00A74704" w:rsidP="007B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21006" w14:textId="69A37866" w:rsidR="00A74704" w:rsidRPr="007B4464" w:rsidRDefault="006D2D92" w:rsidP="007B4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highlight w:val="cyan"/>
              </w:rPr>
            </w:pPr>
            <w:r w:rsidRPr="007B4464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Як виникла людська мова</w:t>
            </w:r>
            <w:r w:rsidR="007B4464" w:rsidRPr="007B4464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8154" w14:textId="5FFA92C7" w:rsidR="00A74704" w:rsidRDefault="006D2D92" w:rsidP="007B4464">
            <w:pPr>
              <w:tabs>
                <w:tab w:val="left" w:pos="166"/>
                <w:tab w:val="left" w:pos="307"/>
                <w:tab w:val="left" w:pos="44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B44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  <w:r w:rsidR="007B44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44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Мовчун. </w:t>
            </w:r>
            <w:r w:rsidRPr="007B44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Цікава розмова про мову</w:t>
            </w:r>
          </w:p>
          <w:p w14:paraId="05932BFC" w14:textId="16325058" w:rsidR="007D5BEB" w:rsidRPr="00F0399F" w:rsidRDefault="00F0399F" w:rsidP="007B4464">
            <w:pPr>
              <w:tabs>
                <w:tab w:val="left" w:pos="166"/>
                <w:tab w:val="left" w:pos="307"/>
                <w:tab w:val="left" w:pos="44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В.Карюк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="007B44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Як правильно: міф або </w:t>
            </w:r>
            <w:proofErr w:type="spellStart"/>
            <w:r w:rsidR="007B44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міт</w:t>
            </w:r>
            <w:proofErr w:type="spellEnd"/>
            <w:r w:rsidR="007B44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?,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</w:t>
            </w:r>
            <w:r w:rsidRPr="00F0399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 українська мова збагатилася звуком </w:t>
            </w:r>
            <w:r w:rsidRPr="00F0399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[ф] і чому він так і не став рідним?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10C6" w14:textId="3C5FE522" w:rsidR="00A74704" w:rsidRPr="00523D16" w:rsidRDefault="007D5BEB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10 - 12</w:t>
            </w:r>
          </w:p>
        </w:tc>
      </w:tr>
      <w:tr w:rsidR="00A74704" w:rsidRPr="00677295" w14:paraId="5943BC53" w14:textId="77777777" w:rsidTr="00ED62CE">
        <w:trPr>
          <w:trHeight w:val="121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513D" w14:textId="762842EC" w:rsidR="00A74704" w:rsidRPr="00677295" w:rsidRDefault="00D10C9D" w:rsidP="007B4464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="007D5B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- 7</w:t>
            </w:r>
            <w:r w:rsidR="008222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A00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6B85" w14:textId="77777777" w:rsidR="00A74704" w:rsidRPr="00677295" w:rsidRDefault="00A74704" w:rsidP="007B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CFC4" w14:textId="3F4ED485" w:rsidR="00A74704" w:rsidRPr="00677295" w:rsidRDefault="00822283" w:rsidP="007B4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Як дитина навчається мови</w:t>
            </w:r>
            <w:r w:rsid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45AD" w14:textId="6C87BFFC" w:rsidR="00A10F34" w:rsidRDefault="00F0399F" w:rsidP="007B4464">
            <w:pPr>
              <w:spacing w:after="0" w:line="240" w:lineRule="auto"/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Скоромовки, загадки, прислів’я</w:t>
            </w:r>
          </w:p>
          <w:p w14:paraId="467669FA" w14:textId="77777777" w:rsidR="00F0399F" w:rsidRDefault="00F0399F" w:rsidP="007B4464">
            <w:pPr>
              <w:spacing w:after="0" w:line="240" w:lineRule="auto"/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Р. Кіплінґ. Брати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Мауглі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(з «Першої Книги Джунглів»)</w:t>
            </w:r>
          </w:p>
          <w:p w14:paraId="78B90A6A" w14:textId="77777777" w:rsidR="00F0399F" w:rsidRDefault="00F0399F" w:rsidP="007B4464">
            <w:pPr>
              <w:spacing w:after="0" w:line="240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399F">
              <w:rPr>
                <w:rFonts w:ascii="Times New Roman" w:hAnsi="Times New Roman" w:cs="Times New Roman"/>
                <w:sz w:val="24"/>
                <w:szCs w:val="24"/>
              </w:rPr>
              <w:t xml:space="preserve">рейлер фільму «Книга Джунглів» (режисер Джон </w:t>
            </w:r>
            <w:proofErr w:type="spellStart"/>
            <w:r w:rsidRPr="00F0399F">
              <w:rPr>
                <w:rFonts w:ascii="Times New Roman" w:hAnsi="Times New Roman" w:cs="Times New Roman"/>
                <w:sz w:val="24"/>
                <w:szCs w:val="24"/>
              </w:rPr>
              <w:t>Фавро</w:t>
            </w:r>
            <w:proofErr w:type="spellEnd"/>
            <w:r w:rsidRPr="00F039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5B8D48" w14:textId="58DBAD2A" w:rsidR="00F0399F" w:rsidRPr="00F0399F" w:rsidRDefault="00F0399F" w:rsidP="007B4464">
            <w:pPr>
              <w:spacing w:after="0" w:line="240" w:lineRule="auto"/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39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F039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Макдональд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F039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F039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икі» історії дітей-</w:t>
            </w:r>
            <w:proofErr w:type="spellStart"/>
            <w:r w:rsidRPr="00F039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мауглі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D85A" w14:textId="4F30181E" w:rsidR="00A74704" w:rsidRPr="00523D16" w:rsidRDefault="007D5BEB" w:rsidP="007B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13 </w:t>
            </w:r>
            <w:r w:rsidR="00D10C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20</w:t>
            </w:r>
          </w:p>
        </w:tc>
      </w:tr>
      <w:tr w:rsidR="00A74704" w:rsidRPr="00677295" w14:paraId="7AAC8999" w14:textId="77777777" w:rsidTr="002A0011">
        <w:trPr>
          <w:trHeight w:val="92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AEDF" w14:textId="2B7DA7E4" w:rsidR="00A74704" w:rsidRPr="00677295" w:rsidRDefault="007860B8" w:rsidP="007B446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  <w:r w:rsidR="00A74704"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D5803" w14:textId="77777777" w:rsidR="00A74704" w:rsidRPr="00677295" w:rsidRDefault="00A74704" w:rsidP="007B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2B02" w14:textId="588F505A" w:rsidR="00A74704" w:rsidRPr="00677295" w:rsidRDefault="007860B8" w:rsidP="007B4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Як </w:t>
            </w:r>
            <w:r w:rsidR="00C936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писемність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зберігає мову?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C5C1A" w14:textId="339C3319" w:rsidR="00A74704" w:rsidRDefault="00782C79" w:rsidP="007B446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82C7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Телепрограма «Мова про мову» (фрагмент) </w:t>
            </w:r>
            <w:hyperlink r:id="rId9" w:history="1">
              <w:r w:rsidRPr="0037557A">
                <w:rPr>
                  <w:rStyle w:val="a6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https://cutt.ly/cE1wE50</w:t>
              </w:r>
            </w:hyperlink>
          </w:p>
          <w:p w14:paraId="1FBC1E2B" w14:textId="78085045" w:rsidR="00782C79" w:rsidRPr="00A74704" w:rsidRDefault="00782C79" w:rsidP="007B446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2134" w14:textId="65F2B7AF" w:rsidR="00A74704" w:rsidRPr="00A74704" w:rsidRDefault="007D5BEB" w:rsidP="007B44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21 - 23</w:t>
            </w:r>
          </w:p>
        </w:tc>
      </w:tr>
      <w:tr w:rsidR="00A74704" w:rsidRPr="00677295" w14:paraId="0B66851D" w14:textId="77777777" w:rsidTr="00ED62CE">
        <w:trPr>
          <w:trHeight w:val="426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5865" w14:textId="77777777" w:rsidR="007B4464" w:rsidRPr="007B4464" w:rsidRDefault="007B4464" w:rsidP="007B4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44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Комунікація.</w:t>
            </w:r>
            <w:r w:rsidRP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Мета і позиція мовця. Комунікативні наміри адресанта . Аргументація. Академічна доброчесність.</w:t>
            </w:r>
          </w:p>
          <w:p w14:paraId="241ADD01" w14:textId="77777777" w:rsidR="007B4464" w:rsidRPr="007B4464" w:rsidRDefault="007B4464" w:rsidP="007B4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Види переказу (докладний, стислий, вибірковий).</w:t>
            </w:r>
          </w:p>
          <w:p w14:paraId="66708003" w14:textId="262514A0" w:rsidR="007B4464" w:rsidRPr="007B4464" w:rsidRDefault="007B4464" w:rsidP="007B4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44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Інформація.</w:t>
            </w:r>
            <w:r w:rsidRP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Факти і судження. Достовірність і несуперечливість інформації. Прийоми перевірки інформації на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несуперечливість. Соціальна реклама.</w:t>
            </w:r>
          </w:p>
          <w:p w14:paraId="0B357062" w14:textId="26738843" w:rsidR="007B4464" w:rsidRPr="007B4464" w:rsidRDefault="007B4464" w:rsidP="007B4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B44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Мовні</w:t>
            </w:r>
            <w:proofErr w:type="spellEnd"/>
            <w:r w:rsidRPr="007B44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засоби.</w:t>
            </w:r>
            <w:r w:rsidRP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Звукові явища й процеси (приголосні звуки) у зв’язку з орфографією. Орфоепічні та орфографічні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норми (міф/</w:t>
            </w:r>
            <w:proofErr w:type="spellStart"/>
            <w:r w:rsidRP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міт</w:t>
            </w:r>
            <w:proofErr w:type="spellEnd"/>
            <w:r w:rsidRP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). Орфоепічна та орфографічна помилка.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Знак. Слово як знак. Багатозначність (полісемія) та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однозначність (моносемія) </w:t>
            </w:r>
            <w:proofErr w:type="spellStart"/>
            <w:r w:rsidRP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знака</w:t>
            </w:r>
            <w:proofErr w:type="spellEnd"/>
            <w:r w:rsidRP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Зовнішня та внутрішня складова </w:t>
            </w:r>
            <w:proofErr w:type="spellStart"/>
            <w:r w:rsidRP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знака</w:t>
            </w:r>
            <w:proofErr w:type="spellEnd"/>
            <w:r w:rsidRP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(значення та форма). Багатозначні та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однозначні слова. Співвідношення звуків та букв у слові. Частина слова (морфема) як знак. </w:t>
            </w:r>
          </w:p>
          <w:p w14:paraId="542345E7" w14:textId="4C34F410" w:rsidR="007B4464" w:rsidRPr="007B4464" w:rsidRDefault="007B4464" w:rsidP="007B4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44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Текст.</w:t>
            </w:r>
            <w:r w:rsidRP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Мета читання. Зміст прочитаного. Жанри опрацьовуваних текстів / </w:t>
            </w:r>
            <w:proofErr w:type="spellStart"/>
            <w:r w:rsidRP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медіатекстів</w:t>
            </w:r>
            <w:proofErr w:type="spellEnd"/>
            <w:r w:rsidRP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Тема, основна думка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опрацьовуваних текстів, зокрема й літературних творів. Мікротеми. Плакат.</w:t>
            </w:r>
          </w:p>
          <w:p w14:paraId="5A8DC25E" w14:textId="2EF795DD" w:rsidR="00A74704" w:rsidRPr="00A74704" w:rsidRDefault="007B4464" w:rsidP="007B44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44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Літературний твір.</w:t>
            </w:r>
            <w:r w:rsidRP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Жанри опрацьовуваних творів. Тема, ідея опрацьовуваних творів. Науково-популярний твір.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Лімерик</w:t>
            </w:r>
            <w:proofErr w:type="spellEnd"/>
            <w:r w:rsidRPr="007B44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Скоромовка. Загадка. Прислів'я.</w:t>
            </w:r>
          </w:p>
        </w:tc>
      </w:tr>
    </w:tbl>
    <w:p w14:paraId="2BFBF0DE" w14:textId="2DDBAF8E" w:rsidR="00914C0A" w:rsidRDefault="00914C0A" w:rsidP="007B4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FEA9D58" w14:textId="0E2016D6" w:rsidR="007649B4" w:rsidRDefault="007649B4" w:rsidP="007B4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9774" w:type="dxa"/>
        <w:tblInd w:w="-140" w:type="dxa"/>
        <w:tblLayout w:type="fixed"/>
        <w:tblLook w:val="0400" w:firstRow="0" w:lastRow="0" w:firstColumn="0" w:lastColumn="0" w:noHBand="0" w:noVBand="1"/>
      </w:tblPr>
      <w:tblGrid>
        <w:gridCol w:w="844"/>
        <w:gridCol w:w="1134"/>
        <w:gridCol w:w="2001"/>
        <w:gridCol w:w="3102"/>
        <w:gridCol w:w="2693"/>
      </w:tblGrid>
      <w:tr w:rsidR="007649B4" w:rsidRPr="007649B4" w14:paraId="29FF1799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6EF3189" w14:textId="77777777" w:rsidR="00C9366D" w:rsidRPr="00E27F91" w:rsidRDefault="00C9366D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Hlk82541688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  <w:r w:rsidR="007649B4" w:rsidRPr="004C5F7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.3.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Пам’ятаю</w:t>
            </w:r>
          </w:p>
          <w:p w14:paraId="1AEDA5D2" w14:textId="014C44F1" w:rsidR="007649B4" w:rsidRPr="007649B4" w:rsidRDefault="007649B4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C5F7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( 7 год)</w:t>
            </w:r>
          </w:p>
        </w:tc>
      </w:tr>
      <w:tr w:rsidR="007649B4" w:rsidRPr="007649B4" w14:paraId="1786C95F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05CD" w14:textId="77777777" w:rsidR="007649B4" w:rsidRPr="00011F9B" w:rsidRDefault="007649B4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11F9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Очікувані результати в межах груп обов’язкових результатів</w:t>
            </w:r>
          </w:p>
          <w:tbl>
            <w:tblPr>
              <w:tblW w:w="980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3"/>
              <w:gridCol w:w="2268"/>
              <w:gridCol w:w="2552"/>
              <w:gridCol w:w="2703"/>
            </w:tblGrid>
            <w:tr w:rsidR="00011F9B" w:rsidRPr="00011F9B" w14:paraId="025E0C79" w14:textId="77777777" w:rsidTr="00ED62CE">
              <w:tc>
                <w:tcPr>
                  <w:tcW w:w="2283" w:type="dxa"/>
                  <w:tcBorders>
                    <w:left w:val="nil"/>
                  </w:tcBorders>
                </w:tcPr>
                <w:p w14:paraId="38A04C4F" w14:textId="1E6FB377" w:rsidR="007649B4" w:rsidRPr="00011F9B" w:rsidRDefault="007649B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>Група 1</w:t>
                  </w:r>
                </w:p>
              </w:tc>
              <w:tc>
                <w:tcPr>
                  <w:tcW w:w="2268" w:type="dxa"/>
                </w:tcPr>
                <w:p w14:paraId="789C4D6F" w14:textId="3E448E0F" w:rsidR="007649B4" w:rsidRPr="00011F9B" w:rsidRDefault="007649B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>Група 2</w:t>
                  </w:r>
                </w:p>
              </w:tc>
              <w:tc>
                <w:tcPr>
                  <w:tcW w:w="2552" w:type="dxa"/>
                </w:tcPr>
                <w:p w14:paraId="1F539A41" w14:textId="77777777" w:rsidR="007649B4" w:rsidRPr="00011F9B" w:rsidRDefault="007649B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>Група 3</w:t>
                  </w:r>
                </w:p>
              </w:tc>
              <w:tc>
                <w:tcPr>
                  <w:tcW w:w="2703" w:type="dxa"/>
                </w:tcPr>
                <w:p w14:paraId="65517E10" w14:textId="670AA745" w:rsidR="007649B4" w:rsidRPr="00011F9B" w:rsidRDefault="007649B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>Група 4</w:t>
                  </w:r>
                </w:p>
              </w:tc>
            </w:tr>
            <w:tr w:rsidR="00011F9B" w:rsidRPr="00011F9B" w14:paraId="0792D1E2" w14:textId="77777777" w:rsidTr="00ED62CE">
              <w:tc>
                <w:tcPr>
                  <w:tcW w:w="2283" w:type="dxa"/>
                  <w:tcBorders>
                    <w:left w:val="nil"/>
                  </w:tcBorders>
                </w:tcPr>
                <w:p w14:paraId="6D113D92" w14:textId="77777777" w:rsidR="007649B4" w:rsidRPr="00011F9B" w:rsidRDefault="007649B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уважно слухає монологічні/діалогічні висловлювання, зважаючи на мету та умови спілкування, особливості текстів (зокрема художніх текстів, </w:t>
                  </w:r>
                  <w:proofErr w:type="spellStart"/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медіатекстів</w:t>
                  </w:r>
                  <w:proofErr w:type="spellEnd"/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);</w:t>
                  </w:r>
                </w:p>
              </w:tc>
              <w:tc>
                <w:tcPr>
                  <w:tcW w:w="2268" w:type="dxa"/>
                </w:tcPr>
                <w:p w14:paraId="4973EC0C" w14:textId="77777777" w:rsidR="007649B4" w:rsidRPr="00011F9B" w:rsidRDefault="007649B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читає тексти різних функціональних стилів і мовленнєвих жанрів у різний спосіб (оглядово, вибірково тощо) відповідно до мети читання;</w:t>
                  </w:r>
                </w:p>
                <w:p w14:paraId="7F336963" w14:textId="77777777" w:rsidR="007649B4" w:rsidRPr="00011F9B" w:rsidRDefault="007649B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69CB2AD2" w14:textId="77777777" w:rsidR="00011F9B" w:rsidRPr="00011F9B" w:rsidRDefault="00011F9B" w:rsidP="00011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створює письмові тексти (зокрема художні тексти, </w:t>
                  </w:r>
                  <w:proofErr w:type="spellStart"/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медіатексти</w:t>
                  </w:r>
                  <w:proofErr w:type="spellEnd"/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) визначених типів, стилів і жанрів, зважаючи на мету, адресата, власний життєвий досвід;</w:t>
                  </w:r>
                </w:p>
                <w:p w14:paraId="725F03C8" w14:textId="3236BCBE" w:rsidR="007649B4" w:rsidRPr="00011F9B" w:rsidRDefault="007649B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42210392" w14:textId="77777777" w:rsidR="007649B4" w:rsidRPr="00011F9B" w:rsidRDefault="007649B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виокремлює та розрізняє </w:t>
                  </w:r>
                  <w:proofErr w:type="spellStart"/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мовні</w:t>
                  </w:r>
                  <w:proofErr w:type="spellEnd"/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одиниці різних рівнів (звуки, частини слова, слова, форми слова, словосполучення, речення, тексти);</w:t>
                  </w:r>
                </w:p>
              </w:tc>
            </w:tr>
            <w:tr w:rsidR="00011F9B" w:rsidRPr="00011F9B" w14:paraId="413FD3F0" w14:textId="77777777" w:rsidTr="004C5F77">
              <w:trPr>
                <w:trHeight w:val="69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1AA01AE5" w14:textId="77777777" w:rsidR="00011F9B" w:rsidRPr="00011F9B" w:rsidRDefault="00011F9B" w:rsidP="00011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знаходить у почутому повідомленні (зокрема художньому</w:t>
                  </w:r>
                </w:p>
                <w:p w14:paraId="268A7669" w14:textId="0B34947E" w:rsidR="004C5F77" w:rsidRPr="00011F9B" w:rsidRDefault="00011F9B" w:rsidP="00011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тексті, </w:t>
                  </w:r>
                  <w:proofErr w:type="spellStart"/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медіатексті</w:t>
                  </w:r>
                  <w:proofErr w:type="spellEnd"/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) відповіді на поставлені запитання</w:t>
                  </w:r>
                </w:p>
              </w:tc>
              <w:tc>
                <w:tcPr>
                  <w:tcW w:w="2268" w:type="dxa"/>
                </w:tcPr>
                <w:p w14:paraId="5BD79DF2" w14:textId="77777777" w:rsidR="00011F9B" w:rsidRPr="00011F9B" w:rsidRDefault="00011F9B" w:rsidP="00011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формулює тему та основну думку тексту (зокрема художнього тексту, </w:t>
                  </w:r>
                  <w:proofErr w:type="spellStart"/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медіатексту</w:t>
                  </w:r>
                  <w:proofErr w:type="spellEnd"/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);</w:t>
                  </w:r>
                </w:p>
                <w:p w14:paraId="38761CFF" w14:textId="77777777" w:rsidR="004C5F77" w:rsidRPr="00011F9B" w:rsidRDefault="004C5F77" w:rsidP="00011F9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6A29BA0A" w14:textId="77777777" w:rsidR="00011F9B" w:rsidRPr="00011F9B" w:rsidRDefault="00011F9B" w:rsidP="00011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оформлює власне висловлення, враховуючи основні засади</w:t>
                  </w:r>
                </w:p>
                <w:p w14:paraId="7A577E4D" w14:textId="5DD2F044" w:rsidR="004C5F77" w:rsidRPr="00011F9B" w:rsidRDefault="00011F9B" w:rsidP="00011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академічної доброчесності</w:t>
                  </w:r>
                </w:p>
              </w:tc>
              <w:tc>
                <w:tcPr>
                  <w:tcW w:w="2703" w:type="dxa"/>
                </w:tcPr>
                <w:p w14:paraId="09955739" w14:textId="00584A5B" w:rsidR="004C5F77" w:rsidRPr="00011F9B" w:rsidRDefault="004C5F77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11F9B" w:rsidRPr="00011F9B" w14:paraId="56AF4856" w14:textId="77777777" w:rsidTr="00ED62CE">
              <w:trPr>
                <w:trHeight w:val="69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41D92247" w14:textId="77777777" w:rsidR="00011F9B" w:rsidRPr="00011F9B" w:rsidRDefault="00011F9B" w:rsidP="00011F9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011F9B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формулює тему та ідею почутого повідомлення (зокрема</w:t>
                  </w:r>
                </w:p>
                <w:p w14:paraId="038E041B" w14:textId="0F6F7A2E" w:rsidR="004C5F77" w:rsidRPr="00011F9B" w:rsidRDefault="00011F9B" w:rsidP="00011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художнього тексту, </w:t>
                  </w:r>
                  <w:proofErr w:type="spellStart"/>
                  <w:r w:rsidRPr="00011F9B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медіатексту</w:t>
                  </w:r>
                  <w:proofErr w:type="spellEnd"/>
                  <w:r w:rsidRPr="00011F9B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)</w:t>
                  </w:r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;</w:t>
                  </w:r>
                  <w:r w:rsidRPr="00011F9B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3437CF26" w14:textId="77777777" w:rsidR="00011F9B" w:rsidRPr="00011F9B" w:rsidRDefault="00011F9B" w:rsidP="00011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розпізнає основні виражальні засоби, використовує окремі з них;</w:t>
                  </w:r>
                </w:p>
                <w:p w14:paraId="7A402F03" w14:textId="77777777" w:rsidR="004C5F77" w:rsidRPr="00011F9B" w:rsidRDefault="004C5F77" w:rsidP="00011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04530B61" w14:textId="77777777" w:rsidR="00C9117E" w:rsidRPr="00011F9B" w:rsidRDefault="00C9117E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складає та оформлює власне висловлення згідно з усталеними словотвірними, лексичними, орфографічними, граматичними, пунктуаційними і стилістичними нормами;</w:t>
                  </w:r>
                </w:p>
                <w:p w14:paraId="0B587091" w14:textId="77777777" w:rsidR="004C5F77" w:rsidRPr="00011F9B" w:rsidRDefault="004C5F77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5AE3227F" w14:textId="77777777" w:rsidR="004C5F77" w:rsidRPr="00011F9B" w:rsidRDefault="004C5F77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11F9B" w:rsidRPr="00011F9B" w14:paraId="422CC546" w14:textId="77777777" w:rsidTr="00ED62CE">
              <w:trPr>
                <w:trHeight w:val="107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25E9C14F" w14:textId="77777777" w:rsidR="00011F9B" w:rsidRPr="00011F9B" w:rsidRDefault="00011F9B" w:rsidP="00011F9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011F9B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розпізнає наявні в почутому повідомленні (зокрема художньому</w:t>
                  </w:r>
                </w:p>
                <w:p w14:paraId="021DD16F" w14:textId="2B2A4395" w:rsidR="007649B4" w:rsidRPr="00011F9B" w:rsidRDefault="00011F9B" w:rsidP="00011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 xml:space="preserve">тексті, </w:t>
                  </w:r>
                  <w:proofErr w:type="spellStart"/>
                  <w:r w:rsidRPr="00011F9B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медіатексті</w:t>
                  </w:r>
                  <w:proofErr w:type="spellEnd"/>
                  <w:r w:rsidRPr="00011F9B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) факти, судження та аргументи</w:t>
                  </w:r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;</w:t>
                  </w:r>
                </w:p>
              </w:tc>
              <w:tc>
                <w:tcPr>
                  <w:tcW w:w="2268" w:type="dxa"/>
                </w:tcPr>
                <w:p w14:paraId="6B3BA33D" w14:textId="77777777" w:rsidR="007649B4" w:rsidRPr="00011F9B" w:rsidRDefault="007649B4" w:rsidP="00011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7BB77E9B" w14:textId="77777777" w:rsidR="00C9117E" w:rsidRPr="00011F9B" w:rsidRDefault="00C9117E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знаходить і виправляє недоліки та помилки в змісті, будові і </w:t>
                  </w:r>
                  <w:proofErr w:type="spellStart"/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мовному</w:t>
                  </w:r>
                  <w:proofErr w:type="spellEnd"/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оформленні власних висловлень;</w:t>
                  </w:r>
                </w:p>
                <w:p w14:paraId="10B65B66" w14:textId="77777777" w:rsidR="007649B4" w:rsidRPr="00011F9B" w:rsidRDefault="007649B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3EDD12F3" w14:textId="77777777" w:rsidR="007649B4" w:rsidRPr="00011F9B" w:rsidRDefault="007649B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11F9B" w:rsidRPr="00011F9B" w14:paraId="69BDC925" w14:textId="77777777" w:rsidTr="00ED62CE">
              <w:trPr>
                <w:trHeight w:val="107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64B38BF0" w14:textId="77777777" w:rsidR="00011F9B" w:rsidRPr="00011F9B" w:rsidRDefault="00011F9B" w:rsidP="00011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наводить кілька аргументів і прикладів на підтвердження</w:t>
                  </w:r>
                </w:p>
                <w:p w14:paraId="570C6D66" w14:textId="77777777" w:rsidR="00011F9B" w:rsidRPr="00011F9B" w:rsidRDefault="00011F9B" w:rsidP="00011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власної позиції, використовуючи типові мовленнєві конструкції,</w:t>
                  </w:r>
                </w:p>
                <w:p w14:paraId="12CDBB86" w14:textId="77777777" w:rsidR="00011F9B" w:rsidRPr="00011F9B" w:rsidRDefault="00011F9B" w:rsidP="00011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доречні цитати з тексту (зокрема художнього тексту,</w:t>
                  </w:r>
                </w:p>
                <w:p w14:paraId="799FB282" w14:textId="77777777" w:rsidR="00011F9B" w:rsidRPr="00011F9B" w:rsidRDefault="00011F9B" w:rsidP="00011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proofErr w:type="spellStart"/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медіатексту</w:t>
                  </w:r>
                  <w:proofErr w:type="spellEnd"/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) для увиразнення власних поглядів, ідей,</w:t>
                  </w:r>
                </w:p>
                <w:p w14:paraId="4A98F5D5" w14:textId="7E901338" w:rsidR="007649B4" w:rsidRPr="00011F9B" w:rsidRDefault="00011F9B" w:rsidP="00011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переконань</w:t>
                  </w:r>
                  <w:r w:rsidR="007649B4"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;</w:t>
                  </w:r>
                </w:p>
                <w:p w14:paraId="691BB954" w14:textId="77777777" w:rsidR="007649B4" w:rsidRPr="00011F9B" w:rsidRDefault="007649B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427361A6" w14:textId="77777777" w:rsidR="007649B4" w:rsidRPr="00011F9B" w:rsidRDefault="007649B4" w:rsidP="00011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6362748F" w14:textId="77777777" w:rsidR="00C9117E" w:rsidRPr="00011F9B" w:rsidRDefault="00C9117E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пояснює окремі виправлення з урахуванням вивчених правил;</w:t>
                  </w:r>
                </w:p>
                <w:p w14:paraId="4BB0F6F3" w14:textId="77777777" w:rsidR="007649B4" w:rsidRPr="00011F9B" w:rsidRDefault="007649B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5EFEA2F0" w14:textId="77777777" w:rsidR="007649B4" w:rsidRPr="00011F9B" w:rsidRDefault="007649B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11F9B" w:rsidRPr="00011F9B" w14:paraId="4F872A05" w14:textId="77777777" w:rsidTr="00ED62CE">
              <w:trPr>
                <w:trHeight w:val="732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108F8F13" w14:textId="77777777" w:rsidR="00011F9B" w:rsidRPr="00011F9B" w:rsidRDefault="00011F9B" w:rsidP="00011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використовує вербальні та невербальні засоби для ефективної</w:t>
                  </w:r>
                </w:p>
                <w:p w14:paraId="30DA893A" w14:textId="6E7098B4" w:rsidR="007649B4" w:rsidRPr="00011F9B" w:rsidRDefault="00011F9B" w:rsidP="00011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комунікації із співрозмовниками</w:t>
                  </w:r>
                </w:p>
              </w:tc>
              <w:tc>
                <w:tcPr>
                  <w:tcW w:w="2268" w:type="dxa"/>
                </w:tcPr>
                <w:p w14:paraId="4ACF486B" w14:textId="77777777" w:rsidR="007649B4" w:rsidRPr="00011F9B" w:rsidRDefault="007649B4" w:rsidP="00011F9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38EEF2C0" w14:textId="77777777" w:rsidR="007649B4" w:rsidRPr="00011F9B" w:rsidRDefault="007649B4" w:rsidP="00011F9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41E37EE0" w14:textId="77777777" w:rsidR="007649B4" w:rsidRPr="00011F9B" w:rsidRDefault="007649B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11F9B" w:rsidRPr="00011F9B" w14:paraId="5CD6574C" w14:textId="77777777" w:rsidTr="00ED62CE">
              <w:trPr>
                <w:trHeight w:val="874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7699E60F" w14:textId="77777777" w:rsidR="00011F9B" w:rsidRPr="00011F9B" w:rsidRDefault="00011F9B" w:rsidP="00011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011F9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дотримується норм у виборі мовленнєвих засобів;</w:t>
                  </w:r>
                </w:p>
                <w:p w14:paraId="69FB1635" w14:textId="77777777" w:rsidR="007649B4" w:rsidRPr="00011F9B" w:rsidRDefault="007649B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08FDA2D" w14:textId="77777777" w:rsidR="007649B4" w:rsidRPr="00011F9B" w:rsidRDefault="007649B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09B1D1E8" w14:textId="77777777" w:rsidR="007649B4" w:rsidRPr="00011F9B" w:rsidRDefault="007649B4" w:rsidP="007B4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05CE77CB" w14:textId="77777777" w:rsidR="007649B4" w:rsidRPr="00011F9B" w:rsidRDefault="007649B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2091E18E" w14:textId="77777777" w:rsidR="007649B4" w:rsidRPr="00011F9B" w:rsidRDefault="007649B4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649B4" w:rsidRPr="007649B4" w14:paraId="69F86E2D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119D" w14:textId="77777777" w:rsidR="007649B4" w:rsidRPr="00242F2A" w:rsidRDefault="007649B4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7649B4" w:rsidRPr="007649B4" w14:paraId="550E0231" w14:textId="77777777" w:rsidTr="00ED62CE">
        <w:trPr>
          <w:trHeight w:val="52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B2C0" w14:textId="77777777" w:rsidR="007649B4" w:rsidRPr="007649B4" w:rsidRDefault="007649B4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5A00" w14:textId="77777777" w:rsidR="007649B4" w:rsidRPr="007649B4" w:rsidRDefault="007649B4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67B5C" w14:textId="77777777" w:rsidR="007649B4" w:rsidRPr="007649B4" w:rsidRDefault="007649B4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Проблемне запитання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253A" w14:textId="77777777" w:rsidR="007649B4" w:rsidRPr="007649B4" w:rsidRDefault="007649B4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Текст / </w:t>
            </w:r>
            <w:proofErr w:type="spellStart"/>
            <w:r w:rsidRPr="007649B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медіатекст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13BD" w14:textId="77777777" w:rsidR="007649B4" w:rsidRPr="007649B4" w:rsidRDefault="007649B4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Навчальні матеріали </w:t>
            </w:r>
          </w:p>
        </w:tc>
      </w:tr>
      <w:tr w:rsidR="007649B4" w:rsidRPr="007649B4" w14:paraId="30FA1D8A" w14:textId="77777777" w:rsidTr="00ED62CE">
        <w:trPr>
          <w:trHeight w:val="696"/>
        </w:trPr>
        <w:tc>
          <w:tcPr>
            <w:tcW w:w="844" w:type="dxa"/>
            <w:tcBorders>
              <w:right w:val="single" w:sz="4" w:space="0" w:color="000000"/>
            </w:tcBorders>
          </w:tcPr>
          <w:p w14:paraId="1576E50D" w14:textId="40D85321" w:rsidR="007649B4" w:rsidRPr="007649B4" w:rsidRDefault="007649B4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DCFA2" w14:textId="77777777" w:rsidR="007649B4" w:rsidRPr="007649B4" w:rsidRDefault="007649B4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3E44" w14:textId="10BFBD25" w:rsidR="00B93B65" w:rsidRPr="00C9366D" w:rsidRDefault="00C9366D" w:rsidP="0001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36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Як людина зберігає пам’ять про події минулого?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47D97" w14:textId="77777777" w:rsidR="007649B4" w:rsidRPr="00C9366D" w:rsidRDefault="00C9366D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36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«Репресовані» щоденники. Голодомор 1932 – 1933 років в Україні” (уривок)</w:t>
            </w:r>
          </w:p>
          <w:p w14:paraId="028D3C42" w14:textId="40255D88" w:rsidR="00C9366D" w:rsidRPr="00C9366D" w:rsidRDefault="00C9366D" w:rsidP="007B44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66D">
              <w:rPr>
                <w:rFonts w:ascii="Times New Roman" w:hAnsi="Times New Roman" w:cs="Times New Roman"/>
                <w:iCs/>
                <w:sz w:val="24"/>
                <w:szCs w:val="24"/>
              </w:rPr>
              <w:t>Данилевська</w:t>
            </w:r>
            <w:r w:rsidR="00F6746D" w:rsidRPr="00C936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6746D" w:rsidRPr="00C9366D">
              <w:rPr>
                <w:rFonts w:ascii="Times New Roman" w:hAnsi="Times New Roman" w:cs="Times New Roman"/>
                <w:iCs/>
                <w:sz w:val="24"/>
                <w:szCs w:val="24"/>
              </w:rPr>
              <w:t>Окс.</w:t>
            </w:r>
            <w:r w:rsidRPr="00C9366D">
              <w:rPr>
                <w:rFonts w:ascii="Times New Roman" w:hAnsi="Times New Roman" w:cs="Times New Roman"/>
                <w:iCs/>
                <w:sz w:val="24"/>
                <w:szCs w:val="24"/>
              </w:rPr>
              <w:t>.  Червона мітла</w:t>
            </w:r>
          </w:p>
          <w:p w14:paraId="5E6FA31E" w14:textId="1C99945A" w:rsidR="00C9366D" w:rsidRPr="00C9366D" w:rsidRDefault="000F7BC0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 w:rsidR="00C9366D" w:rsidRPr="00C9366D">
                <w:rPr>
                  <w:rStyle w:val="a6"/>
                  <w:rFonts w:ascii="Times New Roman" w:hAnsi="Times New Roman" w:cs="Times New Roman"/>
                  <w:iCs/>
                  <w:sz w:val="24"/>
                  <w:szCs w:val="24"/>
                </w:rPr>
                <w:t>https://www.youtube.com/watch?v=lRtwyA9SVu4</w:t>
              </w:r>
            </w:hyperlink>
            <w:r w:rsidR="00C9366D" w:rsidRPr="00C936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(уривок з </w:t>
            </w:r>
            <w:proofErr w:type="spellStart"/>
            <w:r w:rsidR="00C9366D" w:rsidRPr="00C9366D">
              <w:rPr>
                <w:rFonts w:ascii="Times New Roman" w:hAnsi="Times New Roman" w:cs="Times New Roman"/>
                <w:iCs/>
                <w:sz w:val="24"/>
                <w:szCs w:val="24"/>
              </w:rPr>
              <w:t>аудіокниги</w:t>
            </w:r>
            <w:proofErr w:type="spellEnd"/>
            <w:r w:rsidR="00C9366D" w:rsidRPr="00C936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18C23" w14:textId="6F7DEAE5" w:rsidR="007649B4" w:rsidRPr="00C9366D" w:rsidRDefault="00C9366D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proofErr w:type="gramStart"/>
            <w:r w:rsidRPr="00C9366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1 – </w:t>
            </w:r>
            <w:r w:rsidR="00BD7C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5</w:t>
            </w:r>
            <w:proofErr w:type="gramEnd"/>
            <w:r w:rsidRPr="00C9366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7649B4" w:rsidRPr="007649B4" w14:paraId="2951DA10" w14:textId="77777777" w:rsidTr="00ED62CE">
        <w:trPr>
          <w:trHeight w:val="593"/>
        </w:trPr>
        <w:tc>
          <w:tcPr>
            <w:tcW w:w="844" w:type="dxa"/>
            <w:tcBorders>
              <w:right w:val="single" w:sz="4" w:space="0" w:color="000000"/>
            </w:tcBorders>
          </w:tcPr>
          <w:p w14:paraId="064C16AC" w14:textId="1BA379E7" w:rsidR="007649B4" w:rsidRPr="007649B4" w:rsidRDefault="00D33AD4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684D" w14:textId="77777777" w:rsidR="007649B4" w:rsidRPr="007649B4" w:rsidRDefault="007649B4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42512" w14:textId="415779D6" w:rsidR="007649B4" w:rsidRPr="00B06B3A" w:rsidRDefault="00B06B3A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Що робить оповідання достовірним?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82DA" w14:textId="195BC71E" w:rsidR="00591052" w:rsidRDefault="00591052" w:rsidP="007B44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66D">
              <w:rPr>
                <w:rFonts w:ascii="Times New Roman" w:hAnsi="Times New Roman" w:cs="Times New Roman"/>
                <w:iCs/>
                <w:sz w:val="24"/>
                <w:szCs w:val="24"/>
              </w:rPr>
              <w:t>Данилевська</w:t>
            </w:r>
            <w:r w:rsidR="00F6746D" w:rsidRPr="00C936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6746D" w:rsidRPr="00C9366D">
              <w:rPr>
                <w:rFonts w:ascii="Times New Roman" w:hAnsi="Times New Roman" w:cs="Times New Roman"/>
                <w:iCs/>
                <w:sz w:val="24"/>
                <w:szCs w:val="24"/>
              </w:rPr>
              <w:t>Окс.</w:t>
            </w:r>
            <w:r w:rsidRPr="00C936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Червона мітла</w:t>
            </w:r>
          </w:p>
          <w:p w14:paraId="3C34755B" w14:textId="6056492C" w:rsidR="007649B4" w:rsidRPr="007649B4" w:rsidRDefault="007649B4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6E6D2" w14:textId="02E0A650" w:rsidR="007649B4" w:rsidRPr="007649B4" w:rsidRDefault="00BD7C6E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6 </w:t>
            </w:r>
            <w:r w:rsidR="00C9366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– </w:t>
            </w:r>
            <w:r w:rsidR="00782C7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7</w:t>
            </w:r>
            <w:r w:rsidR="00C9366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7649B4" w:rsidRPr="007649B4" w14:paraId="32CBAA48" w14:textId="77777777" w:rsidTr="00ED62CE">
        <w:trPr>
          <w:trHeight w:val="121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74E23" w14:textId="2D51A4C6" w:rsidR="007649B4" w:rsidRPr="007649B4" w:rsidRDefault="00782C79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3 - </w:t>
            </w:r>
            <w:r w:rsidR="00D33A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7649B4"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D62A4" w14:textId="77777777" w:rsidR="007649B4" w:rsidRPr="007649B4" w:rsidRDefault="007649B4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6BC0" w14:textId="57B5ECFF" w:rsidR="007649B4" w:rsidRPr="007649B4" w:rsidRDefault="00782C79" w:rsidP="007B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2C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 якому стилі факти викладають точно і водночас </w:t>
            </w:r>
            <w:proofErr w:type="spellStart"/>
            <w:r w:rsidRPr="00782C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емоційно</w:t>
            </w:r>
            <w:proofErr w:type="spellEnd"/>
            <w:r w:rsidRPr="00782C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0858" w14:textId="5B2D9A9E" w:rsidR="007649B4" w:rsidRPr="00F6746D" w:rsidRDefault="00B06B3A" w:rsidP="007B44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Ющенко</w:t>
            </w:r>
            <w:r w:rsidR="00F674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6746D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Голодомор (стаття)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DB8E" w14:textId="7CB43856" w:rsidR="007649B4" w:rsidRPr="007649B4" w:rsidRDefault="00782C79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  <w:r w:rsidR="00BD7C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  <w:tr w:rsidR="007649B4" w:rsidRPr="007649B4" w14:paraId="7B7065C1" w14:textId="77777777" w:rsidTr="00ED62CE">
        <w:trPr>
          <w:trHeight w:val="158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61E0" w14:textId="0284E1AB" w:rsidR="007649B4" w:rsidRPr="007649B4" w:rsidRDefault="00591052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A06D" w14:textId="77777777" w:rsidR="007649B4" w:rsidRPr="007649B4" w:rsidRDefault="007649B4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6366D" w14:textId="28E22CD6" w:rsidR="007649B4" w:rsidRPr="007649B4" w:rsidRDefault="00B06B3A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06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Що таке епіграф</w:t>
            </w:r>
            <w:r w:rsidR="00782C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0105" w14:textId="77777777" w:rsidR="0017599E" w:rsidRPr="0017599E" w:rsidRDefault="0017599E" w:rsidP="0017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9E">
              <w:rPr>
                <w:rFonts w:ascii="Times New Roman" w:hAnsi="Times New Roman" w:cs="Times New Roman"/>
                <w:sz w:val="24"/>
                <w:szCs w:val="24"/>
              </w:rPr>
              <w:t xml:space="preserve">Живка Зоряна. Ангел на ймення грушка </w:t>
            </w:r>
          </w:p>
          <w:p w14:paraId="390E2619" w14:textId="68ED77CA" w:rsidR="000117D7" w:rsidRPr="0017599E" w:rsidRDefault="000117D7" w:rsidP="007B4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4F8A" w14:textId="7F4CFB30" w:rsidR="007649B4" w:rsidRPr="007649B4" w:rsidRDefault="00591052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782C7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- 1</w:t>
            </w:r>
            <w:r w:rsidR="0017599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7649B4" w:rsidRPr="007649B4" w14:paraId="5D2BF15C" w14:textId="77777777" w:rsidTr="00ED62CE">
        <w:trPr>
          <w:trHeight w:val="42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8A70" w14:textId="59F413C0" w:rsidR="007649B4" w:rsidRPr="007649B4" w:rsidRDefault="00591052" w:rsidP="007B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6 - </w:t>
            </w:r>
            <w:r w:rsidR="00D33A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9EC3" w14:textId="77777777" w:rsidR="007649B4" w:rsidRPr="007649B4" w:rsidRDefault="007649B4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81E5" w14:textId="1AAB00AA" w:rsidR="007649B4" w:rsidRPr="00BB017D" w:rsidRDefault="00782C79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2C79">
              <w:rPr>
                <w:rFonts w:ascii="Times New Roman" w:hAnsi="Times New Roman" w:cs="Times New Roman"/>
                <w:sz w:val="24"/>
                <w:szCs w:val="24"/>
              </w:rPr>
              <w:t>Коли в пригоді може стати диктофон?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AAEB" w14:textId="77777777" w:rsidR="0017599E" w:rsidRPr="0017599E" w:rsidRDefault="0017599E" w:rsidP="0001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9E">
              <w:rPr>
                <w:rFonts w:ascii="Times New Roman" w:hAnsi="Times New Roman" w:cs="Times New Roman"/>
                <w:sz w:val="24"/>
                <w:szCs w:val="24"/>
              </w:rPr>
              <w:t xml:space="preserve">Живка Зоряна. Ангел на ймення грушка </w:t>
            </w:r>
          </w:p>
          <w:p w14:paraId="19403B4F" w14:textId="3532CEF0" w:rsidR="00BF7436" w:rsidRPr="0017599E" w:rsidRDefault="0017599E" w:rsidP="0001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7599E">
              <w:rPr>
                <w:rFonts w:ascii="Times New Roman" w:hAnsi="Times New Roman" w:cs="Times New Roman"/>
                <w:sz w:val="24"/>
                <w:szCs w:val="24"/>
              </w:rPr>
              <w:t>Анімафільм</w:t>
            </w:r>
            <w:proofErr w:type="spellEnd"/>
            <w:r w:rsidRPr="0017599E">
              <w:rPr>
                <w:rFonts w:ascii="Times New Roman" w:hAnsi="Times New Roman" w:cs="Times New Roman"/>
                <w:sz w:val="24"/>
                <w:szCs w:val="24"/>
              </w:rPr>
              <w:t xml:space="preserve"> «Голодний дух» (</w:t>
            </w:r>
            <w:proofErr w:type="spellStart"/>
            <w:r w:rsidRPr="0017599E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17599E">
              <w:rPr>
                <w:rFonts w:ascii="Times New Roman" w:hAnsi="Times New Roman" w:cs="Times New Roman"/>
                <w:sz w:val="24"/>
                <w:szCs w:val="24"/>
              </w:rPr>
              <w:t>. К. Федоров)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0490" w14:textId="006CCF4A" w:rsidR="007649B4" w:rsidRPr="007649B4" w:rsidRDefault="00591052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17599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- 2</w:t>
            </w:r>
            <w:r w:rsidR="00782C7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</w:tr>
      <w:tr w:rsidR="007649B4" w:rsidRPr="007649B4" w14:paraId="6141E2FE" w14:textId="77777777" w:rsidTr="00ED62CE">
        <w:trPr>
          <w:trHeight w:val="426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55B7" w14:textId="6FE1A553" w:rsidR="0017599E" w:rsidRPr="0017599E" w:rsidRDefault="0017599E" w:rsidP="00175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99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Комунікація.</w:t>
            </w:r>
            <w:r w:rsidRPr="001759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Мета і позиція мовця. Комунікативні наміри адресанта. Аргументація. Академічна доброчесність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1759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Факти і судження. Геноцид.</w:t>
            </w:r>
          </w:p>
          <w:p w14:paraId="683ECB00" w14:textId="685E3FD1" w:rsidR="0017599E" w:rsidRPr="0017599E" w:rsidRDefault="0017599E" w:rsidP="00175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99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Інформація.</w:t>
            </w:r>
            <w:r w:rsidRPr="001759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Факти і судження. Достовірність і несуперечливість інформації. Прийоми перевірки інформації на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759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несуперечливість. </w:t>
            </w:r>
          </w:p>
          <w:p w14:paraId="068704BD" w14:textId="4209D78A" w:rsidR="0017599E" w:rsidRPr="0017599E" w:rsidRDefault="0017599E" w:rsidP="00175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7599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Мовні</w:t>
            </w:r>
            <w:proofErr w:type="spellEnd"/>
            <w:r w:rsidRPr="0017599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засоби.</w:t>
            </w:r>
            <w:r w:rsidRPr="001759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Пом’якшені приголосні звуки. Орфоепічні та орфографічні норми.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1759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вук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  <w:r w:rsidRPr="001759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[й]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та </w:t>
            </w:r>
            <w:r w:rsidRPr="001759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[ĭ]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1759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Позначення звук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ів</w:t>
            </w:r>
            <w:r w:rsidRPr="001759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[й]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та </w:t>
            </w:r>
            <w:r w:rsidRPr="001759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[ĭ] на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759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письмі.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759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Букви Я, Ю, Є, Ї. Апостроф. Правила скорочення слів (вибірково).</w:t>
            </w:r>
          </w:p>
          <w:p w14:paraId="019AAD65" w14:textId="0E9EA406" w:rsidR="0017599E" w:rsidRPr="0017599E" w:rsidRDefault="0017599E" w:rsidP="00175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99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Текст.</w:t>
            </w:r>
            <w:r w:rsidRPr="001759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Мета читання. Зміст прочитаного. Жанри опрацьовуваних текстів / </w:t>
            </w:r>
            <w:proofErr w:type="spellStart"/>
            <w:r w:rsidRPr="001759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медіатекстів</w:t>
            </w:r>
            <w:proofErr w:type="spellEnd"/>
            <w:r w:rsidRPr="001759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Тема, основна думка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759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опрацьовуваних текстів, зокрема й літературних творів. Мікротеми. Проблеми в тексті (історичні, суспільні,</w:t>
            </w:r>
            <w:r w:rsidR="00011F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759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особистісні). Публіцистичний стиль. Публіцистична стаття. Документ. Епіграф. </w:t>
            </w:r>
          </w:p>
          <w:p w14:paraId="4EE51E3E" w14:textId="1D67ABEF" w:rsidR="007649B4" w:rsidRDefault="0017599E" w:rsidP="00175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99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Літературний твір.</w:t>
            </w:r>
            <w:r w:rsidRPr="001759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Жанри опрацьовуваних творів. Тема, ідея опрацьовуваних творів. Актуальна проблематика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759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творів. Епос. Щоденник.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759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Емоційний стан персонажа.</w:t>
            </w:r>
          </w:p>
          <w:p w14:paraId="39AA5F60" w14:textId="77777777" w:rsidR="00242F2A" w:rsidRDefault="00242F2A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EF67FFC" w14:textId="77777777" w:rsidR="00242F2A" w:rsidRDefault="00242F2A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1F8C426" w14:textId="77777777" w:rsidR="00242F2A" w:rsidRDefault="00242F2A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3840ED4" w14:textId="77777777" w:rsidR="00242F2A" w:rsidRDefault="00242F2A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8932D69" w14:textId="1F89C62A" w:rsidR="00242F2A" w:rsidRPr="007649B4" w:rsidRDefault="00242F2A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bookmarkEnd w:id="3"/>
    </w:tbl>
    <w:p w14:paraId="0018C1DD" w14:textId="50D1F35E" w:rsidR="007649B4" w:rsidRDefault="007649B4" w:rsidP="007B4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1724890" w14:textId="385678EE" w:rsidR="007649B4" w:rsidRPr="008A3D60" w:rsidRDefault="007649B4" w:rsidP="007B4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774" w:type="dxa"/>
        <w:tblInd w:w="-140" w:type="dxa"/>
        <w:tblLayout w:type="fixed"/>
        <w:tblLook w:val="0400" w:firstRow="0" w:lastRow="0" w:firstColumn="0" w:lastColumn="0" w:noHBand="0" w:noVBand="1"/>
      </w:tblPr>
      <w:tblGrid>
        <w:gridCol w:w="844"/>
        <w:gridCol w:w="1134"/>
        <w:gridCol w:w="2001"/>
        <w:gridCol w:w="3102"/>
        <w:gridCol w:w="2693"/>
      </w:tblGrid>
      <w:tr w:rsidR="008A3D60" w:rsidRPr="008A3D60" w14:paraId="797CD3B4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C6212ED" w14:textId="4E84E2D2" w:rsidR="008A3D60" w:rsidRPr="004E2119" w:rsidRDefault="00011F9B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red"/>
              </w:rPr>
            </w:pPr>
            <w:r w:rsidRPr="00011F9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Тема 3.4. Вивчаю та пишу історію</w:t>
            </w:r>
            <w:r w:rsidRPr="00011F9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8A3D60" w:rsidRPr="00011F9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( 8 год)</w:t>
            </w:r>
          </w:p>
        </w:tc>
      </w:tr>
      <w:tr w:rsidR="008A3D60" w:rsidRPr="008A3D60" w14:paraId="01A14AC3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296C7" w14:textId="77777777" w:rsidR="008A3D60" w:rsidRPr="00424964" w:rsidRDefault="008A3D60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496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Очікувані результати в межах груп обов’язкових результатів</w:t>
            </w:r>
          </w:p>
          <w:tbl>
            <w:tblPr>
              <w:tblW w:w="980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3"/>
              <w:gridCol w:w="2268"/>
              <w:gridCol w:w="2552"/>
              <w:gridCol w:w="2703"/>
            </w:tblGrid>
            <w:tr w:rsidR="008A3D60" w:rsidRPr="00424964" w14:paraId="754604FA" w14:textId="77777777" w:rsidTr="00ED62CE">
              <w:tc>
                <w:tcPr>
                  <w:tcW w:w="2283" w:type="dxa"/>
                  <w:tcBorders>
                    <w:left w:val="nil"/>
                  </w:tcBorders>
                </w:tcPr>
                <w:p w14:paraId="5DEF29D5" w14:textId="77777777" w:rsidR="008A3D60" w:rsidRPr="00424964" w:rsidRDefault="008A3D60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Група 1</w:t>
                  </w:r>
                </w:p>
              </w:tc>
              <w:tc>
                <w:tcPr>
                  <w:tcW w:w="2268" w:type="dxa"/>
                </w:tcPr>
                <w:p w14:paraId="3B24AC8B" w14:textId="77777777" w:rsidR="008A3D60" w:rsidRPr="00424964" w:rsidRDefault="008A3D60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Група 2</w:t>
                  </w:r>
                </w:p>
              </w:tc>
              <w:tc>
                <w:tcPr>
                  <w:tcW w:w="2552" w:type="dxa"/>
                </w:tcPr>
                <w:p w14:paraId="08FC1403" w14:textId="77777777" w:rsidR="008A3D60" w:rsidRPr="00424964" w:rsidRDefault="008A3D60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Група 3</w:t>
                  </w:r>
                </w:p>
              </w:tc>
              <w:tc>
                <w:tcPr>
                  <w:tcW w:w="2703" w:type="dxa"/>
                </w:tcPr>
                <w:p w14:paraId="49985D74" w14:textId="77777777" w:rsidR="008A3D60" w:rsidRPr="00424964" w:rsidRDefault="008A3D60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Група 4</w:t>
                  </w:r>
                </w:p>
              </w:tc>
            </w:tr>
            <w:tr w:rsidR="008A3D60" w:rsidRPr="00424964" w14:paraId="2B5E237F" w14:textId="77777777" w:rsidTr="00ED62CE">
              <w:tc>
                <w:tcPr>
                  <w:tcW w:w="2283" w:type="dxa"/>
                  <w:tcBorders>
                    <w:left w:val="nil"/>
                  </w:tcBorders>
                </w:tcPr>
                <w:p w14:paraId="1A39E2DC" w14:textId="77777777" w:rsidR="008A3D60" w:rsidRPr="00424964" w:rsidRDefault="008A3D60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уважно слухає монологічні/діалогічні висловлювання, зважаючи на мету та умови спілкування, особливості текстів (зокрема художніх текстів, </w:t>
                  </w:r>
                  <w:proofErr w:type="spellStart"/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медіатекстів</w:t>
                  </w:r>
                  <w:proofErr w:type="spellEnd"/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);</w:t>
                  </w:r>
                </w:p>
              </w:tc>
              <w:tc>
                <w:tcPr>
                  <w:tcW w:w="2268" w:type="dxa"/>
                </w:tcPr>
                <w:p w14:paraId="39C0C519" w14:textId="77777777" w:rsidR="008A3D60" w:rsidRPr="00424964" w:rsidRDefault="008A3D60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читає тексти різних функціональних стилів і мовленнєвих жанрів у різний спосіб (оглядово, вибірково тощо) відповідно до мети читання;</w:t>
                  </w:r>
                </w:p>
                <w:p w14:paraId="33562C3F" w14:textId="77777777" w:rsidR="008A3D60" w:rsidRPr="00424964" w:rsidRDefault="008A3D60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0BEC3067" w14:textId="77777777" w:rsidR="008A3D60" w:rsidRPr="00424964" w:rsidRDefault="008A3D60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записує власні міркування або інформацію з інших джерел</w:t>
                  </w:r>
                </w:p>
              </w:tc>
              <w:tc>
                <w:tcPr>
                  <w:tcW w:w="2703" w:type="dxa"/>
                </w:tcPr>
                <w:p w14:paraId="7F0985C7" w14:textId="77777777" w:rsidR="008A3D60" w:rsidRPr="00424964" w:rsidRDefault="008A3D60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виокремлює та розрізняє </w:t>
                  </w:r>
                  <w:proofErr w:type="spellStart"/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мовні</w:t>
                  </w:r>
                  <w:proofErr w:type="spellEnd"/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одиниці різних рівнів (звуки, частини слова, слова, форми слова, словосполучення, речення, тексти);</w:t>
                  </w:r>
                </w:p>
              </w:tc>
            </w:tr>
            <w:tr w:rsidR="003A32D3" w:rsidRPr="004E2119" w14:paraId="07321EFA" w14:textId="77777777" w:rsidTr="003A32D3">
              <w:trPr>
                <w:trHeight w:val="464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558490E2" w14:textId="585E3ACE" w:rsidR="003A32D3" w:rsidRPr="00424964" w:rsidRDefault="00424964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самостійно складає простий план почутого</w:t>
                  </w: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;</w:t>
                  </w:r>
                </w:p>
              </w:tc>
              <w:tc>
                <w:tcPr>
                  <w:tcW w:w="2268" w:type="dxa"/>
                </w:tcPr>
                <w:p w14:paraId="0FE3050D" w14:textId="77777777" w:rsidR="00424964" w:rsidRPr="00424964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формулює тему та основну думку тексту (зокрема художнього</w:t>
                  </w:r>
                </w:p>
                <w:p w14:paraId="5EB28EF8" w14:textId="6E3F2B90" w:rsidR="003A32D3" w:rsidRPr="00424964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тексту, </w:t>
                  </w:r>
                  <w:proofErr w:type="spellStart"/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медіатексту</w:t>
                  </w:r>
                  <w:proofErr w:type="spellEnd"/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)</w:t>
                  </w: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14:paraId="1D22D589" w14:textId="77777777" w:rsidR="00424964" w:rsidRPr="00424964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створює письмові тексти (зокрема художні тексти, </w:t>
                  </w:r>
                  <w:proofErr w:type="spellStart"/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медіатексти</w:t>
                  </w:r>
                  <w:proofErr w:type="spellEnd"/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) визначених типів, стилів і жанрів, зважаючи на мету, адресата, власний життєвий досвід;</w:t>
                  </w:r>
                </w:p>
                <w:p w14:paraId="0B86ECF4" w14:textId="77777777" w:rsidR="003A32D3" w:rsidRPr="00424964" w:rsidRDefault="003A32D3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523CF28E" w14:textId="079938A7" w:rsidR="003A32D3" w:rsidRPr="00424964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вирізняє спільні ті різні риси між власним мовленням і мовленням інших осіб, урізноманітнює власне мовлення завдяки читанню літературних творів, роботі із словниками та довідковими джерелами.</w:t>
                  </w:r>
                </w:p>
              </w:tc>
            </w:tr>
            <w:tr w:rsidR="003A32D3" w:rsidRPr="004E2119" w14:paraId="6754BF00" w14:textId="77777777" w:rsidTr="00ED62CE">
              <w:trPr>
                <w:trHeight w:val="46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5AEB1EC2" w14:textId="77777777" w:rsidR="00424964" w:rsidRPr="00424964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знаходить у почутому повідомленні (зокрема художньому</w:t>
                  </w:r>
                </w:p>
                <w:p w14:paraId="463C3424" w14:textId="0C21FED8" w:rsidR="003A32D3" w:rsidRPr="004E2119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highlight w:val="red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тексті, </w:t>
                  </w:r>
                  <w:proofErr w:type="spellStart"/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медіатексті</w:t>
                  </w:r>
                  <w:proofErr w:type="spellEnd"/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) відповіді на поставлені запитання</w:t>
                  </w: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highlight w:val="red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0EA9337B" w14:textId="77777777" w:rsidR="003A32D3" w:rsidRPr="004E2119" w:rsidRDefault="003A32D3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highlight w:val="red"/>
                    </w:rPr>
                  </w:pPr>
                </w:p>
              </w:tc>
              <w:tc>
                <w:tcPr>
                  <w:tcW w:w="2552" w:type="dxa"/>
                </w:tcPr>
                <w:p w14:paraId="0B27A430" w14:textId="77777777" w:rsidR="00424964" w:rsidRPr="00424964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оформлює власне висловлення, враховуючи основні засади</w:t>
                  </w:r>
                </w:p>
                <w:p w14:paraId="0C28A677" w14:textId="0AD278EB" w:rsidR="003A32D3" w:rsidRPr="004E2119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highlight w:val="red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академічної доброчесності</w:t>
                  </w:r>
                </w:p>
              </w:tc>
              <w:tc>
                <w:tcPr>
                  <w:tcW w:w="2703" w:type="dxa"/>
                </w:tcPr>
                <w:p w14:paraId="0E86E03A" w14:textId="5402B9A8" w:rsidR="003A32D3" w:rsidRPr="004E2119" w:rsidRDefault="003A32D3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highlight w:val="red"/>
                    </w:rPr>
                  </w:pPr>
                </w:p>
              </w:tc>
            </w:tr>
            <w:tr w:rsidR="003A32D3" w:rsidRPr="004E2119" w14:paraId="7CC56389" w14:textId="77777777" w:rsidTr="00ED62CE">
              <w:trPr>
                <w:trHeight w:val="46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30716ED4" w14:textId="77777777" w:rsidR="00424964" w:rsidRPr="00424964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формулює тему та ідею почутого повідомлення (зокрема</w:t>
                  </w:r>
                </w:p>
                <w:p w14:paraId="39304A1A" w14:textId="70116A46" w:rsidR="003A32D3" w:rsidRPr="004E2119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highlight w:val="red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художнього тексту, </w:t>
                  </w:r>
                  <w:proofErr w:type="spellStart"/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медіатексту</w:t>
                  </w:r>
                  <w:proofErr w:type="spellEnd"/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)</w:t>
                  </w: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highlight w:val="red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0C979EE4" w14:textId="77777777" w:rsidR="003A32D3" w:rsidRPr="004E2119" w:rsidRDefault="003A32D3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highlight w:val="red"/>
                    </w:rPr>
                  </w:pPr>
                </w:p>
              </w:tc>
              <w:tc>
                <w:tcPr>
                  <w:tcW w:w="2552" w:type="dxa"/>
                </w:tcPr>
                <w:p w14:paraId="2FB74355" w14:textId="1E16BFEF" w:rsidR="003A32D3" w:rsidRPr="004E2119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highlight w:val="red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складає та оформлює власне висловлення згідно з усталеними словотвірними, лексичними, орфографічними, граматичними, пунктуаційними і стилістичними нормами;</w:t>
                  </w:r>
                </w:p>
              </w:tc>
              <w:tc>
                <w:tcPr>
                  <w:tcW w:w="2703" w:type="dxa"/>
                </w:tcPr>
                <w:p w14:paraId="249ED7B1" w14:textId="77777777" w:rsidR="003A32D3" w:rsidRPr="004E2119" w:rsidRDefault="003A32D3" w:rsidP="007B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highlight w:val="red"/>
                    </w:rPr>
                  </w:pPr>
                </w:p>
              </w:tc>
            </w:tr>
            <w:tr w:rsidR="00424964" w:rsidRPr="004E2119" w14:paraId="1F18E992" w14:textId="77777777" w:rsidTr="00ED62CE">
              <w:trPr>
                <w:trHeight w:val="69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5ACA8D4F" w14:textId="77777777" w:rsidR="00424964" w:rsidRPr="00424964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наводить кілька аргументів і прикладів на підтвердження</w:t>
                  </w:r>
                </w:p>
                <w:p w14:paraId="279BF11C" w14:textId="77777777" w:rsidR="00424964" w:rsidRPr="00424964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власної позиції, використовуючи типові мовленнєві конструкції,</w:t>
                  </w:r>
                </w:p>
                <w:p w14:paraId="247D77BF" w14:textId="77777777" w:rsidR="00424964" w:rsidRPr="00424964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доречні цитати з тексту (зокрема художнього тексту,</w:t>
                  </w:r>
                </w:p>
                <w:p w14:paraId="7C67932E" w14:textId="77777777" w:rsidR="00424964" w:rsidRPr="00424964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proofErr w:type="spellStart"/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медіатексту</w:t>
                  </w:r>
                  <w:proofErr w:type="spellEnd"/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) для увиразнення власних поглядів, ідей,</w:t>
                  </w:r>
                </w:p>
                <w:p w14:paraId="75E212BA" w14:textId="354976B5" w:rsidR="00424964" w:rsidRPr="004E2119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highlight w:val="red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переконань</w:t>
                  </w:r>
                </w:p>
              </w:tc>
              <w:tc>
                <w:tcPr>
                  <w:tcW w:w="2268" w:type="dxa"/>
                </w:tcPr>
                <w:p w14:paraId="6ED35812" w14:textId="77777777" w:rsidR="00424964" w:rsidRPr="004E2119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highlight w:val="red"/>
                    </w:rPr>
                  </w:pPr>
                </w:p>
              </w:tc>
              <w:tc>
                <w:tcPr>
                  <w:tcW w:w="2552" w:type="dxa"/>
                </w:tcPr>
                <w:p w14:paraId="4AF59C43" w14:textId="77777777" w:rsidR="00424964" w:rsidRPr="00672B57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672B57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знаходить і виправляє недоліки та помилки в змісті, будові і </w:t>
                  </w:r>
                  <w:proofErr w:type="spellStart"/>
                  <w:r w:rsidRPr="00672B57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мовному</w:t>
                  </w:r>
                  <w:proofErr w:type="spellEnd"/>
                  <w:r w:rsidRPr="00672B57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оформленні власних висловлень;</w:t>
                  </w:r>
                </w:p>
                <w:p w14:paraId="3CE69251" w14:textId="5A1977D3" w:rsidR="00424964" w:rsidRPr="00672B57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7487F6ED" w14:textId="77777777" w:rsidR="00424964" w:rsidRPr="004E2119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highlight w:val="red"/>
                    </w:rPr>
                  </w:pPr>
                </w:p>
              </w:tc>
            </w:tr>
            <w:tr w:rsidR="00424964" w:rsidRPr="004E2119" w14:paraId="369A2151" w14:textId="77777777" w:rsidTr="00460D79">
              <w:trPr>
                <w:trHeight w:val="317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460851A1" w14:textId="77777777" w:rsidR="00424964" w:rsidRPr="00424964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використовує вербальні та невербальні засоби для ефективної</w:t>
                  </w:r>
                </w:p>
                <w:p w14:paraId="5AED5B60" w14:textId="5ED7456B" w:rsidR="00424964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lastRenderedPageBreak/>
                    <w:t>комунікації із співрозмовниками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;</w:t>
                  </w:r>
                </w:p>
                <w:p w14:paraId="409233BA" w14:textId="77777777" w:rsidR="00424964" w:rsidRPr="004E2119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highlight w:val="red"/>
                    </w:rPr>
                  </w:pPr>
                </w:p>
              </w:tc>
              <w:tc>
                <w:tcPr>
                  <w:tcW w:w="2268" w:type="dxa"/>
                </w:tcPr>
                <w:p w14:paraId="31C3A55B" w14:textId="77777777" w:rsidR="00424964" w:rsidRPr="004E2119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highlight w:val="red"/>
                    </w:rPr>
                  </w:pPr>
                </w:p>
              </w:tc>
              <w:tc>
                <w:tcPr>
                  <w:tcW w:w="2552" w:type="dxa"/>
                </w:tcPr>
                <w:p w14:paraId="4B789EB7" w14:textId="77777777" w:rsidR="00424964" w:rsidRPr="00672B57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672B57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пояснює окремі виправлення з урахуванням вивчених правил;</w:t>
                  </w:r>
                </w:p>
                <w:p w14:paraId="7DFD80BE" w14:textId="77777777" w:rsidR="00424964" w:rsidRPr="00672B57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01410644" w14:textId="77777777" w:rsidR="00424964" w:rsidRPr="004E2119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highlight w:val="red"/>
                    </w:rPr>
                  </w:pPr>
                </w:p>
              </w:tc>
            </w:tr>
            <w:tr w:rsidR="00424964" w:rsidRPr="004E2119" w14:paraId="795341A0" w14:textId="77777777" w:rsidTr="00ED62CE">
              <w:trPr>
                <w:trHeight w:val="107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6E1A625E" w14:textId="4C0FE765" w:rsidR="00424964" w:rsidRPr="004E2119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highlight w:val="red"/>
                    </w:rPr>
                  </w:pP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дотримується норм у виборі мовленнєвих засобів</w:t>
                  </w:r>
                  <w:r w:rsidRPr="0042496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highlight w:val="red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012CE224" w14:textId="77777777" w:rsidR="00424964" w:rsidRPr="004E2119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highlight w:val="red"/>
                    </w:rPr>
                  </w:pPr>
                </w:p>
              </w:tc>
              <w:tc>
                <w:tcPr>
                  <w:tcW w:w="2552" w:type="dxa"/>
                </w:tcPr>
                <w:p w14:paraId="4C50EF49" w14:textId="77777777" w:rsidR="00424964" w:rsidRPr="004E2119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highlight w:val="red"/>
                    </w:rPr>
                  </w:pPr>
                </w:p>
              </w:tc>
              <w:tc>
                <w:tcPr>
                  <w:tcW w:w="2703" w:type="dxa"/>
                </w:tcPr>
                <w:p w14:paraId="57F8A809" w14:textId="77777777" w:rsidR="00424964" w:rsidRPr="004E2119" w:rsidRDefault="00424964" w:rsidP="00424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highlight w:val="red"/>
                    </w:rPr>
                  </w:pPr>
                </w:p>
              </w:tc>
            </w:tr>
          </w:tbl>
          <w:p w14:paraId="159B4B37" w14:textId="77777777" w:rsidR="008A3D60" w:rsidRPr="004E2119" w:rsidRDefault="008A3D60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red"/>
              </w:rPr>
            </w:pPr>
          </w:p>
        </w:tc>
      </w:tr>
      <w:tr w:rsidR="008A3D60" w:rsidRPr="008A3D60" w14:paraId="4100295C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DBCC9" w14:textId="77777777" w:rsidR="008A3D60" w:rsidRPr="008A3D60" w:rsidRDefault="008A3D60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A3D60" w:rsidRPr="008A3D60" w14:paraId="4CFA92DE" w14:textId="77777777" w:rsidTr="00ED62CE">
        <w:trPr>
          <w:trHeight w:val="52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F988F" w14:textId="77777777" w:rsidR="008A3D60" w:rsidRPr="008A3D60" w:rsidRDefault="008A3D60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77EC" w14:textId="77777777" w:rsidR="008A3D60" w:rsidRPr="008A3D60" w:rsidRDefault="008A3D60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67A2" w14:textId="77777777" w:rsidR="008A3D60" w:rsidRPr="008A3D60" w:rsidRDefault="008A3D60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Проблемне запитання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95F4" w14:textId="77777777" w:rsidR="008A3D60" w:rsidRPr="008A3D60" w:rsidRDefault="008A3D60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Текст / </w:t>
            </w:r>
            <w:proofErr w:type="spellStart"/>
            <w:r w:rsidRPr="008A3D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медіатекст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A541" w14:textId="77777777" w:rsidR="008A3D60" w:rsidRPr="008A3D60" w:rsidRDefault="008A3D60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Навчальні матеріали </w:t>
            </w:r>
          </w:p>
        </w:tc>
      </w:tr>
      <w:tr w:rsidR="008A3D60" w:rsidRPr="008A3D60" w14:paraId="05CBDB67" w14:textId="77777777" w:rsidTr="00ED62CE">
        <w:trPr>
          <w:trHeight w:val="696"/>
        </w:trPr>
        <w:tc>
          <w:tcPr>
            <w:tcW w:w="844" w:type="dxa"/>
            <w:tcBorders>
              <w:right w:val="single" w:sz="4" w:space="0" w:color="000000"/>
            </w:tcBorders>
          </w:tcPr>
          <w:p w14:paraId="43E129D6" w14:textId="04ED7452" w:rsidR="008A3D60" w:rsidRPr="008A3D60" w:rsidRDefault="008A3D60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D2C1" w14:textId="77777777" w:rsidR="008A3D60" w:rsidRPr="008A3D60" w:rsidRDefault="008A3D60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FCC65" w14:textId="0EEEC57D" w:rsidR="008A3D60" w:rsidRPr="008A3D60" w:rsidRDefault="002F668E" w:rsidP="007B4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 чому цінність родинних історій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0F3D" w14:textId="75AD3BCD" w:rsidR="008A3D60" w:rsidRPr="008A3D60" w:rsidRDefault="00011F9B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11F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Нанетті</w:t>
            </w:r>
            <w:proofErr w:type="spellEnd"/>
            <w:r w:rsidR="00F6746D" w:rsidRPr="00011F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6746D" w:rsidRPr="00011F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Анджел</w:t>
            </w:r>
            <w:r w:rsidR="00F674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011F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Мій дідусь був черешнею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13B46" w14:textId="6E26470E" w:rsidR="008A3D60" w:rsidRPr="008A3D60" w:rsidRDefault="002F668E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1 – 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8A3D60" w:rsidRPr="008A3D60" w14:paraId="068396AC" w14:textId="77777777" w:rsidTr="00ED62CE">
        <w:trPr>
          <w:trHeight w:val="593"/>
        </w:trPr>
        <w:tc>
          <w:tcPr>
            <w:tcW w:w="844" w:type="dxa"/>
            <w:tcBorders>
              <w:right w:val="single" w:sz="4" w:space="0" w:color="000000"/>
            </w:tcBorders>
          </w:tcPr>
          <w:p w14:paraId="78ACB257" w14:textId="270F1B3F" w:rsidR="008A3D60" w:rsidRPr="008A3D60" w:rsidRDefault="00A924E0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692F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AF17" w14:textId="77777777" w:rsidR="008A3D60" w:rsidRPr="008A3D60" w:rsidRDefault="008A3D60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C10E" w14:textId="77777777" w:rsidR="002F668E" w:rsidRPr="002F668E" w:rsidRDefault="002F668E" w:rsidP="007B4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F66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Як просити про допомогу, щоб вам не відмовили?</w:t>
            </w:r>
          </w:p>
          <w:p w14:paraId="0C107E4B" w14:textId="3A2B4653" w:rsidR="008A3D60" w:rsidRPr="008A3D60" w:rsidRDefault="008A3D60" w:rsidP="007B44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403B" w14:textId="761E0121" w:rsidR="00BE5780" w:rsidRPr="00F6746D" w:rsidRDefault="00F6746D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F6746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Нанетті</w:t>
            </w:r>
            <w:proofErr w:type="spellEnd"/>
            <w:r w:rsidRPr="00F6746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Анджела.  Мій дідусь був черешнею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F46C" w14:textId="7F2D08DE" w:rsidR="008A3D60" w:rsidRPr="008A3D60" w:rsidRDefault="00A924E0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4 – </w:t>
            </w:r>
            <w:r w:rsidR="00F6746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7</w:t>
            </w:r>
          </w:p>
        </w:tc>
      </w:tr>
      <w:tr w:rsidR="008A3D60" w:rsidRPr="008A3D60" w14:paraId="1B1E02C8" w14:textId="77777777" w:rsidTr="00ED62CE">
        <w:trPr>
          <w:trHeight w:val="121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0A3F" w14:textId="0D4218CA" w:rsidR="008A3D60" w:rsidRPr="008A3D60" w:rsidRDefault="00846BA5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674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CA7B" w14:textId="77777777" w:rsidR="008A3D60" w:rsidRPr="008A3D60" w:rsidRDefault="008A3D60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FEBC5" w14:textId="77777777" w:rsidR="00EF0E47" w:rsidRPr="00EF0E47" w:rsidRDefault="00EF0E47" w:rsidP="007B4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0E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Як співіснують правда та вигадка в родинних історіях?</w:t>
            </w:r>
          </w:p>
          <w:p w14:paraId="067DC859" w14:textId="23112DE6" w:rsidR="008A3D60" w:rsidRPr="008A3D60" w:rsidRDefault="008A3D60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3A32" w14:textId="6FB5DBCD" w:rsidR="008A3D60" w:rsidRPr="008A3D60" w:rsidRDefault="00424964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249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Нанетті</w:t>
            </w:r>
            <w:proofErr w:type="spellEnd"/>
            <w:r w:rsidRPr="004249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Анджела.  Мій дідусь був черешнею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33FB" w14:textId="1486F6C3" w:rsidR="008A3D60" w:rsidRPr="008A3D60" w:rsidRDefault="00F6746D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8 </w:t>
            </w:r>
            <w:r w:rsidR="003344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</w:tr>
      <w:tr w:rsidR="008A3D60" w:rsidRPr="008A3D60" w14:paraId="2C6206F5" w14:textId="77777777" w:rsidTr="00ED62CE">
        <w:trPr>
          <w:trHeight w:val="158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6EAC" w14:textId="6B00802C" w:rsidR="008A3D60" w:rsidRPr="008A3D60" w:rsidRDefault="00F6746D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="00CF2D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- 7</w:t>
            </w:r>
            <w:r w:rsidR="002E2E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BA948" w14:textId="77777777" w:rsidR="008A3D60" w:rsidRPr="008A3D60" w:rsidRDefault="008A3D60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8162" w14:textId="7EF81F0C" w:rsidR="008A3D60" w:rsidRPr="00424964" w:rsidRDefault="00011F9B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BF1383" w:rsidRPr="00BF1383">
              <w:rPr>
                <w:rFonts w:ascii="Times New Roman" w:eastAsia="Times New Roman" w:hAnsi="Times New Roman" w:cs="Times New Roman"/>
                <w:sz w:val="28"/>
                <w:szCs w:val="28"/>
              </w:rPr>
              <w:t>имволом чого може бути рослина в художньому творі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BF1383" w:rsidRPr="00BF1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46AC" w14:textId="4EA7A1C0" w:rsidR="008A3D60" w:rsidRPr="008A3D60" w:rsidRDefault="00424964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249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Нанетті</w:t>
            </w:r>
            <w:proofErr w:type="spellEnd"/>
            <w:r w:rsidRPr="004249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Анджела.  Мій дідусь був черешнею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058E" w14:textId="1E460DAE" w:rsidR="008A3D60" w:rsidRPr="008A3D60" w:rsidRDefault="00EF0E47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F6746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– 15 </w:t>
            </w:r>
          </w:p>
        </w:tc>
      </w:tr>
      <w:tr w:rsidR="008A3D60" w:rsidRPr="008A3D60" w14:paraId="0A832795" w14:textId="77777777" w:rsidTr="00ED62CE">
        <w:trPr>
          <w:trHeight w:val="42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ADD6" w14:textId="6EF57E2B" w:rsidR="008A3D60" w:rsidRPr="008A3D60" w:rsidRDefault="002E2EF7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6B380" w14:textId="77777777" w:rsidR="008A3D60" w:rsidRPr="008A3D60" w:rsidRDefault="008A3D60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5F22" w14:textId="1B21639A" w:rsidR="00D24F48" w:rsidRPr="00D24F48" w:rsidRDefault="00011F9B" w:rsidP="0001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lk8482693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D24F48" w:rsidRPr="00D24F48">
              <w:rPr>
                <w:rFonts w:ascii="Times New Roman" w:eastAsia="Times New Roman" w:hAnsi="Times New Roman" w:cs="Times New Roman"/>
                <w:sz w:val="28"/>
                <w:szCs w:val="28"/>
              </w:rPr>
              <w:t>к знання про сюжет можуть допомогти переказувати будь-який твір</w:t>
            </w:r>
            <w:bookmarkEnd w:id="4"/>
            <w:r w:rsidR="00D24F48" w:rsidRPr="00D24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191B97CB" w14:textId="50DF4169" w:rsidR="008A3D60" w:rsidRPr="008A3D60" w:rsidRDefault="008A3D60" w:rsidP="007B4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2EF37" w14:textId="0CF06FA7" w:rsidR="008A3D60" w:rsidRPr="008A3D60" w:rsidRDefault="00424964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249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Нанетті</w:t>
            </w:r>
            <w:proofErr w:type="spellEnd"/>
            <w:r w:rsidRPr="004249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Анджела.  Мій дідусь був черешнею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C847" w14:textId="098944FF" w:rsidR="008A3D60" w:rsidRPr="008A3D60" w:rsidRDefault="00EF0E47" w:rsidP="007B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16 - </w:t>
            </w:r>
            <w:r w:rsidR="00F6746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17</w:t>
            </w:r>
          </w:p>
        </w:tc>
      </w:tr>
      <w:tr w:rsidR="008A3D60" w:rsidRPr="008A3D60" w14:paraId="667DB8F3" w14:textId="77777777" w:rsidTr="00ED62CE">
        <w:trPr>
          <w:trHeight w:val="426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C64C" w14:textId="1C2B075C" w:rsidR="00424964" w:rsidRPr="00424964" w:rsidRDefault="00424964" w:rsidP="0042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24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Комунікація.</w:t>
            </w:r>
            <w:r w:rsidRPr="004249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Мета і позиція мовця. Комунікативні наміри адресанта. Погроза. Аргументація. Академічн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r w:rsidRPr="004249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доброчесність. Факти і судження. Вербальні та невербальні засоби. Постава. Зоровий контакт. </w:t>
            </w:r>
          </w:p>
          <w:p w14:paraId="1D065677" w14:textId="7D970F4F" w:rsidR="00424964" w:rsidRPr="00424964" w:rsidRDefault="00424964" w:rsidP="0042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24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Інформація.</w:t>
            </w:r>
            <w:r w:rsidRPr="004249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Факти і судження. Достовірність і несуперечливість інформації. Прийоми перевірки інформації на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249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несуперечливість. Сімейний архів.</w:t>
            </w:r>
          </w:p>
          <w:p w14:paraId="58681150" w14:textId="3946856C" w:rsidR="00424964" w:rsidRPr="00424964" w:rsidRDefault="00424964" w:rsidP="0042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24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Мовні</w:t>
            </w:r>
            <w:proofErr w:type="spellEnd"/>
            <w:r w:rsidRPr="00424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засоби.</w:t>
            </w:r>
            <w:r w:rsidRPr="004249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Звуки мови та звуки мовлення. М'які та пом'якшені приголосні. Орфоепічні та орфографічні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249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норми. Орфоепічна та орфографічна помилка. Вимова та правопис префіксів с-/з-, роз-, без-. Фонетичний та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249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морфологічний принципи правопису. </w:t>
            </w:r>
          </w:p>
          <w:p w14:paraId="23230FC5" w14:textId="5025D924" w:rsidR="00424964" w:rsidRPr="00424964" w:rsidRDefault="00424964" w:rsidP="0042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24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Текст.</w:t>
            </w:r>
            <w:r w:rsidRPr="004249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Мета читання. Зміст прочитаного. Жанри опрацьовуваних текстів / </w:t>
            </w:r>
            <w:proofErr w:type="spellStart"/>
            <w:r w:rsidRPr="004249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медіатекстів</w:t>
            </w:r>
            <w:proofErr w:type="spellEnd"/>
            <w:r w:rsidRPr="004249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Тема, основна думка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249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опрацьовуваних текстів, зокрема й літературних творів. Проблеми в тексті (історичні, суспільні, особистісні).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249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Цитата.</w:t>
            </w:r>
          </w:p>
          <w:p w14:paraId="78E78F9F" w14:textId="7D6A15C3" w:rsidR="004E2119" w:rsidRPr="008A3D60" w:rsidRDefault="00424964" w:rsidP="007B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24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Літературний твір.</w:t>
            </w:r>
            <w:r w:rsidRPr="004249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Жанри опрацьовуваних творів. Тема, ідея опрацьовуваних творів. Актуальна проблематика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249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творів. Епос. Сюжет. Опис як </w:t>
            </w:r>
            <w:proofErr w:type="spellStart"/>
            <w:r w:rsidRPr="004249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позасюжетний</w:t>
            </w:r>
            <w:proofErr w:type="spellEnd"/>
            <w:r w:rsidRPr="004249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елемент.</w:t>
            </w:r>
          </w:p>
        </w:tc>
      </w:tr>
    </w:tbl>
    <w:p w14:paraId="686A1A46" w14:textId="497EEB23" w:rsidR="007649B4" w:rsidRDefault="007649B4" w:rsidP="007B4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50F7349" w14:textId="5CC67BA1" w:rsidR="007649B4" w:rsidRDefault="007649B4" w:rsidP="007B4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581AD99" w14:textId="77777777" w:rsidR="007649B4" w:rsidRPr="00677295" w:rsidRDefault="007649B4" w:rsidP="007B4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E67E072" w14:textId="03CBF5DA" w:rsidR="00914C0A" w:rsidRPr="00CF2DD8" w:rsidRDefault="00914C0A" w:rsidP="007B446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sectPr w:rsidR="00914C0A" w:rsidRPr="00CF2DD8" w:rsidSect="00C5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17" w:right="849" w:bottom="1452" w:left="1418" w:header="607" w:footer="2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21C3" w14:textId="77777777" w:rsidR="000F7BC0" w:rsidRDefault="000F7BC0">
      <w:pPr>
        <w:spacing w:after="0" w:line="240" w:lineRule="auto"/>
      </w:pPr>
      <w:r>
        <w:separator/>
      </w:r>
    </w:p>
  </w:endnote>
  <w:endnote w:type="continuationSeparator" w:id="0">
    <w:p w14:paraId="0C62A175" w14:textId="77777777" w:rsidR="000F7BC0" w:rsidRDefault="000F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E03A" w14:textId="77777777" w:rsidR="00914C0A" w:rsidRDefault="00E177FF">
    <w:pPr>
      <w:tabs>
        <w:tab w:val="right" w:pos="9492"/>
      </w:tabs>
      <w:spacing w:after="145"/>
      <w:ind w:left="-142" w:right="-1112"/>
    </w:pPr>
    <w:r>
      <w:rPr>
        <w:sz w:val="20"/>
        <w:szCs w:val="20"/>
      </w:rPr>
      <w:t>Додаткові матеріали до підручника "Українська мова та читання". 3 клас (</w:t>
    </w:r>
    <w:proofErr w:type="spellStart"/>
    <w:r>
      <w:rPr>
        <w:sz w:val="20"/>
        <w:szCs w:val="20"/>
      </w:rPr>
      <w:t>авт</w:t>
    </w:r>
    <w:proofErr w:type="spellEnd"/>
    <w:r>
      <w:rPr>
        <w:sz w:val="20"/>
        <w:szCs w:val="20"/>
      </w:rPr>
      <w:t xml:space="preserve">. Г. Остапенко) </w:t>
    </w:r>
    <w:r>
      <w:rPr>
        <w:sz w:val="20"/>
        <w:szCs w:val="20"/>
      </w:rPr>
      <w:tab/>
    </w:r>
    <w:r>
      <w:rPr>
        <w:color w:val="0000FF"/>
        <w:sz w:val="20"/>
        <w:szCs w:val="20"/>
        <w:u w:val="single"/>
      </w:rPr>
      <w:t>svitdovkola.org</w:t>
    </w:r>
    <w:r>
      <w:rPr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1356FB8D" wp14:editId="0AFD1888">
              <wp:simplePos x="0" y="0"/>
              <wp:positionH relativeFrom="column">
                <wp:posOffset>-76199</wp:posOffset>
              </wp:positionH>
              <wp:positionV relativeFrom="paragraph">
                <wp:posOffset>9893300</wp:posOffset>
              </wp:positionV>
              <wp:extent cx="6118860" cy="6096"/>
              <wp:effectExtent l="0" t="0" r="0" b="0"/>
              <wp:wrapSquare wrapText="bothSides" distT="0" distB="0" distL="114300" distR="114300"/>
              <wp:docPr id="32399" name="Групувати 32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860" cy="6096"/>
                        <a:chOff x="2286570" y="3776952"/>
                        <a:chExt cx="6118860" cy="6096"/>
                      </a:xfrm>
                    </wpg:grpSpPr>
                    <wpg:grpSp>
                      <wpg:cNvPr id="22" name="Групувати 22"/>
                      <wpg:cNvGrpSpPr/>
                      <wpg:grpSpPr>
                        <a:xfrm>
                          <a:off x="2286570" y="3776952"/>
                          <a:ext cx="6118860" cy="6096"/>
                          <a:chOff x="2286570" y="3776952"/>
                          <a:chExt cx="6118860" cy="9144"/>
                        </a:xfrm>
                      </wpg:grpSpPr>
                      <wps:wsp>
                        <wps:cNvPr id="23" name="Прямокутник 23"/>
                        <wps:cNvSpPr/>
                        <wps:spPr>
                          <a:xfrm>
                            <a:off x="2286570" y="3776952"/>
                            <a:ext cx="6118850" cy="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C2E121" w14:textId="77777777" w:rsidR="00914C0A" w:rsidRDefault="00914C0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4" name="Групувати 24"/>
                        <wpg:cNvGrpSpPr/>
                        <wpg:grpSpPr>
                          <a:xfrm>
                            <a:off x="2286570" y="3776952"/>
                            <a:ext cx="6118860" cy="9144"/>
                            <a:chOff x="0" y="0"/>
                            <a:chExt cx="6118860" cy="9144"/>
                          </a:xfrm>
                        </wpg:grpSpPr>
                        <wps:wsp>
                          <wps:cNvPr id="25" name="Прямокутник 25"/>
                          <wps:cNvSpPr/>
                          <wps:spPr>
                            <a:xfrm>
                              <a:off x="0" y="0"/>
                              <a:ext cx="611885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CA1ACA" w14:textId="77777777" w:rsidR="00914C0A" w:rsidRDefault="00914C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Полілінія: фігура 26"/>
                          <wps:cNvSpPr/>
                          <wps:spPr>
                            <a:xfrm>
                              <a:off x="0" y="0"/>
                              <a:ext cx="496976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69764" h="9144" extrusionOk="0">
                                  <a:moveTo>
                                    <a:pt x="0" y="0"/>
                                  </a:moveTo>
                                  <a:lnTo>
                                    <a:pt x="4969764" y="0"/>
                                  </a:lnTo>
                                  <a:lnTo>
                                    <a:pt x="496976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Полілінія: фігура 27"/>
                          <wps:cNvSpPr/>
                          <wps:spPr>
                            <a:xfrm>
                              <a:off x="4969764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Полілінія: фігура 28"/>
                          <wps:cNvSpPr/>
                          <wps:spPr>
                            <a:xfrm>
                              <a:off x="4975860" y="0"/>
                              <a:ext cx="114300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43000" h="9144" extrusionOk="0">
                                  <a:moveTo>
                                    <a:pt x="0" y="0"/>
                                  </a:moveTo>
                                  <a:lnTo>
                                    <a:pt x="1143000" y="0"/>
                                  </a:lnTo>
                                  <a:lnTo>
                                    <a:pt x="114300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356FB8D" id="Групувати 32399" o:spid="_x0000_s1034" style="position:absolute;left:0;text-align:left;margin-left:-6pt;margin-top:779pt;width:481.8pt;height:.5pt;z-index:251661312" coordorigin="22865,37769" coordsize="611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">
              <v:group id="Групувати 22" o:spid="_x0000_s1035" style="position:absolute;left:22865;top:37769;width:61189;height:61" coordorigin="22865,37769" coordsize="6118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rect id="Прямокутник 23" o:spid="_x0000_s1036" style="position:absolute;left:22865;top:37769;width:61189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<v:textbox inset="2.53958mm,2.53958mm,2.53958mm,2.53958mm">
                    <w:txbxContent>
                      <w:p w14:paraId="6EC2E121" w14:textId="77777777" w:rsidR="00914C0A" w:rsidRDefault="00914C0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Групувати 24" o:spid="_x0000_s1037" style="position:absolute;left:22865;top:37769;width:61189;height:91" coordsize="6118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Прямокутник 25" o:spid="_x0000_s1038" style="position:absolute;width:61188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50CA1ACA" w14:textId="77777777" w:rsidR="00914C0A" w:rsidRDefault="00914C0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Полілінія: фігура 26" o:spid="_x0000_s1039" style="position:absolute;width:49697;height:91;visibility:visible;mso-wrap-style:square;v-text-anchor:middle" coordsize="4969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" path="m,l4969764,r,9144l,9144,,e" fillcolor="black" stroked="f">
                    <v:path arrowok="t" o:extrusionok="f"/>
                  </v:shape>
                  <v:shape id="Полілінія: фігура 27" o:spid="_x0000_s1040" style="position:absolute;left:49697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" path="m,l9144,r,9144l,9144,,e" fillcolor="black" stroked="f">
                    <v:path arrowok="t" o:extrusionok="f"/>
                  </v:shape>
                  <v:shape id="Полілінія: фігура 28" o:spid="_x0000_s1041" style="position:absolute;left:49758;width:11430;height:91;visibility:visible;mso-wrap-style:square;v-text-anchor:middle" coordsize="1143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" path="m,l1143000,r,9144l,9144,,e" fillcolor="black" stroked="f">
                    <v:path arrowok="t" o:extrusionok="f"/>
                  </v:shape>
                </v:group>
              </v:group>
              <w10:wrap type="square"/>
            </v:group>
          </w:pict>
        </mc:Fallback>
      </mc:AlternateContent>
    </w:r>
  </w:p>
  <w:p w14:paraId="0C55FCAC" w14:textId="77777777" w:rsidR="00914C0A" w:rsidRDefault="00E177FF">
    <w:pPr>
      <w:spacing w:after="0"/>
      <w:ind w:right="-1114"/>
      <w:jc w:val="right"/>
    </w:pPr>
    <w:r>
      <w:fldChar w:fldCharType="begin"/>
    </w:r>
    <w:r>
      <w:instrText>PAGE</w:instrText>
    </w:r>
    <w:r w:rsidR="000F7BC0">
      <w:fldChar w:fldCharType="separate"/>
    </w:r>
    <w:r>
      <w:fldChar w:fldCharType="end"/>
    </w:r>
    <w:r>
      <w:rPr>
        <w:sz w:val="20"/>
        <w:szCs w:val="20"/>
      </w:rPr>
      <w:t xml:space="preserve"> </w:t>
    </w:r>
  </w:p>
  <w:p w14:paraId="59CB0B21" w14:textId="77777777" w:rsidR="00914C0A" w:rsidRDefault="00E177FF">
    <w:pPr>
      <w:spacing w:after="0"/>
    </w:pPr>
    <w:r>
      <w:rPr>
        <w:sz w:val="2"/>
        <w:szCs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637B" w14:textId="77777777" w:rsidR="00914C0A" w:rsidRDefault="00E177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33035B">
      <w:rPr>
        <w:noProof/>
      </w:rPr>
      <w:t>1</w:t>
    </w:r>
    <w:r>
      <w:fldChar w:fldCharType="end"/>
    </w:r>
  </w:p>
  <w:p w14:paraId="09202766" w14:textId="77777777" w:rsidR="00914C0A" w:rsidRDefault="00914C0A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0430" w14:textId="77777777" w:rsidR="00914C0A" w:rsidRDefault="00E177FF">
    <w:pPr>
      <w:tabs>
        <w:tab w:val="right" w:pos="9492"/>
      </w:tabs>
      <w:spacing w:after="145"/>
      <w:ind w:left="-142" w:right="-1112"/>
    </w:pPr>
    <w:r>
      <w:rPr>
        <w:sz w:val="20"/>
        <w:szCs w:val="20"/>
      </w:rPr>
      <w:t>Додаткові матеріали до підручника "Українська мова та читання". 3 клас (</w:t>
    </w:r>
    <w:proofErr w:type="spellStart"/>
    <w:r>
      <w:rPr>
        <w:sz w:val="20"/>
        <w:szCs w:val="20"/>
      </w:rPr>
      <w:t>авт</w:t>
    </w:r>
    <w:proofErr w:type="spellEnd"/>
    <w:r>
      <w:rPr>
        <w:sz w:val="20"/>
        <w:szCs w:val="20"/>
      </w:rPr>
      <w:t xml:space="preserve">. Г. Остапенко) </w:t>
    </w:r>
    <w:r>
      <w:rPr>
        <w:sz w:val="20"/>
        <w:szCs w:val="20"/>
      </w:rPr>
      <w:tab/>
    </w:r>
    <w:r>
      <w:rPr>
        <w:color w:val="0000FF"/>
        <w:sz w:val="20"/>
        <w:szCs w:val="20"/>
        <w:u w:val="single"/>
      </w:rPr>
      <w:t>svitdovkola.org</w:t>
    </w:r>
    <w:r>
      <w:rPr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D6A3E77" wp14:editId="2FEB396B">
              <wp:simplePos x="0" y="0"/>
              <wp:positionH relativeFrom="column">
                <wp:posOffset>-76199</wp:posOffset>
              </wp:positionH>
              <wp:positionV relativeFrom="paragraph">
                <wp:posOffset>9893300</wp:posOffset>
              </wp:positionV>
              <wp:extent cx="6118860" cy="6096"/>
              <wp:effectExtent l="0" t="0" r="0" b="0"/>
              <wp:wrapSquare wrapText="bothSides" distT="0" distB="0" distL="114300" distR="114300"/>
              <wp:docPr id="32397" name="Групувати 323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860" cy="6096"/>
                        <a:chOff x="2286570" y="3776952"/>
                        <a:chExt cx="6118860" cy="6096"/>
                      </a:xfrm>
                    </wpg:grpSpPr>
                    <wpg:grpSp>
                      <wpg:cNvPr id="15" name="Групувати 15"/>
                      <wpg:cNvGrpSpPr/>
                      <wpg:grpSpPr>
                        <a:xfrm>
                          <a:off x="2286570" y="3776952"/>
                          <a:ext cx="6118860" cy="6096"/>
                          <a:chOff x="2286570" y="3776952"/>
                          <a:chExt cx="6118860" cy="9144"/>
                        </a:xfrm>
                      </wpg:grpSpPr>
                      <wps:wsp>
                        <wps:cNvPr id="16" name="Прямокутник 16"/>
                        <wps:cNvSpPr/>
                        <wps:spPr>
                          <a:xfrm>
                            <a:off x="2286570" y="3776952"/>
                            <a:ext cx="6118850" cy="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6C2D86" w14:textId="77777777" w:rsidR="00914C0A" w:rsidRDefault="00914C0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7" name="Групувати 17"/>
                        <wpg:cNvGrpSpPr/>
                        <wpg:grpSpPr>
                          <a:xfrm>
                            <a:off x="2286570" y="3776952"/>
                            <a:ext cx="6118860" cy="9144"/>
                            <a:chOff x="0" y="0"/>
                            <a:chExt cx="6118860" cy="9144"/>
                          </a:xfrm>
                        </wpg:grpSpPr>
                        <wps:wsp>
                          <wps:cNvPr id="18" name="Прямокутник 18"/>
                          <wps:cNvSpPr/>
                          <wps:spPr>
                            <a:xfrm>
                              <a:off x="0" y="0"/>
                              <a:ext cx="611885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3B740F" w14:textId="77777777" w:rsidR="00914C0A" w:rsidRDefault="00914C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Полілінія: фігура 19"/>
                          <wps:cNvSpPr/>
                          <wps:spPr>
                            <a:xfrm>
                              <a:off x="0" y="0"/>
                              <a:ext cx="496976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69764" h="9144" extrusionOk="0">
                                  <a:moveTo>
                                    <a:pt x="0" y="0"/>
                                  </a:moveTo>
                                  <a:lnTo>
                                    <a:pt x="4969764" y="0"/>
                                  </a:lnTo>
                                  <a:lnTo>
                                    <a:pt x="496976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Полілінія: фігура 20"/>
                          <wps:cNvSpPr/>
                          <wps:spPr>
                            <a:xfrm>
                              <a:off x="4969764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Полілінія: фігура 21"/>
                          <wps:cNvSpPr/>
                          <wps:spPr>
                            <a:xfrm>
                              <a:off x="4975860" y="0"/>
                              <a:ext cx="114300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43000" h="9144" extrusionOk="0">
                                  <a:moveTo>
                                    <a:pt x="0" y="0"/>
                                  </a:moveTo>
                                  <a:lnTo>
                                    <a:pt x="1143000" y="0"/>
                                  </a:lnTo>
                                  <a:lnTo>
                                    <a:pt x="114300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D6A3E77" id="Групувати 32397" o:spid="_x0000_s1050" style="position:absolute;left:0;text-align:left;margin-left:-6pt;margin-top:779pt;width:481.8pt;height:.5pt;z-index:251660288" coordorigin="22865,37769" coordsize="611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">
              <v:group id="Групувати 15" o:spid="_x0000_s1051" style="position:absolute;left:22865;top:37769;width:61189;height:61" coordorigin="22865,37769" coordsize="6118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Прямокутник 16" o:spid="_x0000_s1052" style="position:absolute;left:22865;top:37769;width:61189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<v:textbox inset="2.53958mm,2.53958mm,2.53958mm,2.53958mm">
                    <w:txbxContent>
                      <w:p w14:paraId="1E6C2D86" w14:textId="77777777" w:rsidR="00914C0A" w:rsidRDefault="00914C0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Групувати 17" o:spid="_x0000_s1053" style="position:absolute;left:22865;top:37769;width:61189;height:91" coordsize="6118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Прямокутник 18" o:spid="_x0000_s1054" style="position:absolute;width:61188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63B740F" w14:textId="77777777" w:rsidR="00914C0A" w:rsidRDefault="00914C0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Полілінія: фігура 19" o:spid="_x0000_s1055" style="position:absolute;width:49697;height:91;visibility:visible;mso-wrap-style:square;v-text-anchor:middle" coordsize="4969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" path="m,l4969764,r,9144l,9144,,e" fillcolor="black" stroked="f">
                    <v:path arrowok="t" o:extrusionok="f"/>
                  </v:shape>
                  <v:shape id="Полілінія: фігура 20" o:spid="_x0000_s1056" style="position:absolute;left:49697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" path="m,l9144,r,9144l,9144,,e" fillcolor="black" stroked="f">
                    <v:path arrowok="t" o:extrusionok="f"/>
                  </v:shape>
                  <v:shape id="Полілінія: фігура 21" o:spid="_x0000_s1057" style="position:absolute;left:49758;width:11430;height:91;visibility:visible;mso-wrap-style:square;v-text-anchor:middle" coordsize="1143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" path="m,l1143000,r,9144l,9144,,e" fillcolor="black" stroked="f">
                    <v:path arrowok="t" o:extrusionok="f"/>
                  </v:shape>
                </v:group>
              </v:group>
              <w10:wrap type="square"/>
            </v:group>
          </w:pict>
        </mc:Fallback>
      </mc:AlternateContent>
    </w:r>
  </w:p>
  <w:p w14:paraId="3C1A6A99" w14:textId="77777777" w:rsidR="00914C0A" w:rsidRDefault="00E177FF">
    <w:pPr>
      <w:spacing w:after="0"/>
      <w:ind w:right="-1114"/>
      <w:jc w:val="right"/>
    </w:pPr>
    <w:r>
      <w:fldChar w:fldCharType="begin"/>
    </w:r>
    <w:r>
      <w:instrText>PAGE</w:instrText>
    </w:r>
    <w:r w:rsidR="000F7BC0">
      <w:fldChar w:fldCharType="separate"/>
    </w:r>
    <w:r>
      <w:fldChar w:fldCharType="end"/>
    </w:r>
    <w:r>
      <w:rPr>
        <w:sz w:val="20"/>
        <w:szCs w:val="20"/>
      </w:rPr>
      <w:t xml:space="preserve"> </w:t>
    </w:r>
  </w:p>
  <w:p w14:paraId="5C783C28" w14:textId="77777777" w:rsidR="00914C0A" w:rsidRDefault="00E177FF">
    <w:pPr>
      <w:spacing w:after="0"/>
    </w:pPr>
    <w:r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AE2A" w14:textId="77777777" w:rsidR="000F7BC0" w:rsidRDefault="000F7BC0">
      <w:pPr>
        <w:spacing w:after="0" w:line="240" w:lineRule="auto"/>
      </w:pPr>
      <w:r>
        <w:separator/>
      </w:r>
    </w:p>
  </w:footnote>
  <w:footnote w:type="continuationSeparator" w:id="0">
    <w:p w14:paraId="48FD65B4" w14:textId="77777777" w:rsidR="000F7BC0" w:rsidRDefault="000F7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BF01" w14:textId="77777777" w:rsidR="00914C0A" w:rsidRDefault="00E177FF">
    <w:pPr>
      <w:tabs>
        <w:tab w:val="right" w:pos="9617"/>
      </w:tabs>
      <w:spacing w:after="0"/>
      <w:ind w:left="-142" w:right="-123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A2396D1" wp14:editId="725DCB8E">
              <wp:simplePos x="0" y="0"/>
              <wp:positionH relativeFrom="page">
                <wp:posOffset>803148</wp:posOffset>
              </wp:positionH>
              <wp:positionV relativeFrom="page">
                <wp:posOffset>646176</wp:posOffset>
              </wp:positionV>
              <wp:extent cx="6204217" cy="6096"/>
              <wp:effectExtent l="0" t="0" r="0" b="0"/>
              <wp:wrapSquare wrapText="bothSides" distT="0" distB="0" distL="114300" distR="114300"/>
              <wp:docPr id="32398" name="Групувати 323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4217" cy="6096"/>
                        <a:chOff x="2243892" y="3776952"/>
                        <a:chExt cx="6204217" cy="6096"/>
                      </a:xfrm>
                    </wpg:grpSpPr>
                    <wpg:grpSp>
                      <wpg:cNvPr id="8" name="Групувати 8"/>
                      <wpg:cNvGrpSpPr/>
                      <wpg:grpSpPr>
                        <a:xfrm>
                          <a:off x="2243892" y="3776952"/>
                          <a:ext cx="6204217" cy="6096"/>
                          <a:chOff x="2243892" y="3776952"/>
                          <a:chExt cx="6204217" cy="9144"/>
                        </a:xfrm>
                      </wpg:grpSpPr>
                      <wps:wsp>
                        <wps:cNvPr id="9" name="Прямокутник 9"/>
                        <wps:cNvSpPr/>
                        <wps:spPr>
                          <a:xfrm>
                            <a:off x="2243892" y="3776952"/>
                            <a:ext cx="6204200" cy="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067DB5" w14:textId="77777777" w:rsidR="00914C0A" w:rsidRDefault="00914C0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0" name="Групувати 10"/>
                        <wpg:cNvGrpSpPr/>
                        <wpg:grpSpPr>
                          <a:xfrm>
                            <a:off x="2243892" y="3776952"/>
                            <a:ext cx="6204217" cy="9144"/>
                            <a:chOff x="0" y="0"/>
                            <a:chExt cx="6204217" cy="9144"/>
                          </a:xfrm>
                        </wpg:grpSpPr>
                        <wps:wsp>
                          <wps:cNvPr id="11" name="Прямокутник 11"/>
                          <wps:cNvSpPr/>
                          <wps:spPr>
                            <a:xfrm>
                              <a:off x="0" y="0"/>
                              <a:ext cx="620420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5B80C9" w14:textId="77777777" w:rsidR="00914C0A" w:rsidRDefault="00914C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Полілінія: фігура 12"/>
                          <wps:cNvSpPr/>
                          <wps:spPr>
                            <a:xfrm>
                              <a:off x="0" y="0"/>
                              <a:ext cx="306933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69336" h="9144" extrusionOk="0">
                                  <a:moveTo>
                                    <a:pt x="0" y="0"/>
                                  </a:moveTo>
                                  <a:lnTo>
                                    <a:pt x="3069336" y="0"/>
                                  </a:lnTo>
                                  <a:lnTo>
                                    <a:pt x="306933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Полілінія: фігура 13"/>
                          <wps:cNvSpPr/>
                          <wps:spPr>
                            <a:xfrm>
                              <a:off x="3060192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Полілінія: фігура 14"/>
                          <wps:cNvSpPr/>
                          <wps:spPr>
                            <a:xfrm>
                              <a:off x="3066288" y="0"/>
                              <a:ext cx="3137929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37929" h="9144" extrusionOk="0">
                                  <a:moveTo>
                                    <a:pt x="0" y="0"/>
                                  </a:moveTo>
                                  <a:lnTo>
                                    <a:pt x="3137929" y="0"/>
                                  </a:lnTo>
                                  <a:lnTo>
                                    <a:pt x="3137929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A2396D1" id="Групувати 32398" o:spid="_x0000_s1026" style="position:absolute;left:0;text-align:left;margin-left:63.25pt;margin-top:50.9pt;width:488.5pt;height:.5pt;z-index:251659264;mso-position-horizontal-relative:page;mso-position-vertical-relative:page" coordorigin="22438,37769" coordsize="620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">
              <v:group id="Групувати 8" o:spid="_x0000_s1027" style="position:absolute;left:22438;top:37769;width:62043;height:61" coordorigin="22438,37769" coordsize="6204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Прямокутник 9" o:spid="_x0000_s1028" style="position:absolute;left:22438;top:37769;width:62042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<v:textbox inset="2.53958mm,2.53958mm,2.53958mm,2.53958mm">
                    <w:txbxContent>
                      <w:p w14:paraId="6E067DB5" w14:textId="77777777" w:rsidR="00914C0A" w:rsidRDefault="00914C0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Групувати 10" o:spid="_x0000_s1029" style="position:absolute;left:22438;top:37769;width:62043;height:91" coordsize="6204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Прямокутник 11" o:spid="_x0000_s1030" style="position:absolute;width:62042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5C5B80C9" w14:textId="77777777" w:rsidR="00914C0A" w:rsidRDefault="00914C0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Полілінія: фігура 12" o:spid="_x0000_s1031" style="position:absolute;width:30693;height:91;visibility:visible;mso-wrap-style:square;v-text-anchor:middle" coordsize="3069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" path="m,l3069336,r,9144l,9144,,e" fillcolor="black" stroked="f">
                    <v:path arrowok="t" o:extrusionok="f"/>
                  </v:shape>
                  <v:shape id="Полілінія: фігура 13" o:spid="_x0000_s1032" style="position:absolute;left:30601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" path="m,l9144,r,9144l,9144,,e" fillcolor="black" stroked="f">
                    <v:path arrowok="t" o:extrusionok="f"/>
                  </v:shape>
                  <v:shape id="Полілінія: фігура 14" o:spid="_x0000_s1033" style="position:absolute;left:30662;width:31380;height:91;visibility:visible;mso-wrap-style:square;v-text-anchor:middle" coordsize="31379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" path="m,l3137929,r,9144l,9144,,e" fillcolor="black" stroked="f">
                    <v:path arrowok="t" o:extrusionok="f"/>
                  </v:shape>
                </v:group>
              </v:group>
              <w10:wrap type="square" anchorx="page" anchory="page"/>
            </v:group>
          </w:pict>
        </mc:Fallback>
      </mc:AlternateContent>
    </w:r>
    <w:r>
      <w:rPr>
        <w:b/>
      </w:rPr>
      <w:t xml:space="preserve">Календарно-тематичне планування </w:t>
    </w:r>
    <w:r>
      <w:rPr>
        <w:b/>
      </w:rPr>
      <w:tab/>
    </w:r>
    <w:r>
      <w:rPr>
        <w:rFonts w:ascii="Arial" w:eastAsia="Arial" w:hAnsi="Arial" w:cs="Arial"/>
        <w:i/>
      </w:rPr>
      <w:t>І семестр</w:t>
    </w:r>
    <w:r>
      <w:rPr>
        <w:i/>
      </w:rPr>
      <w:t xml:space="preserve"> </w:t>
    </w:r>
  </w:p>
  <w:p w14:paraId="19965784" w14:textId="77777777" w:rsidR="00914C0A" w:rsidRDefault="00E177FF">
    <w:pPr>
      <w:spacing w:after="0"/>
    </w:pPr>
    <w:r>
      <w:rPr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4DC2" w14:textId="1D68DB77" w:rsidR="00914C0A" w:rsidRDefault="00E177FF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       Модельна навчальна програма </w:t>
    </w:r>
    <w:r w:rsidR="007501FE">
      <w:rPr>
        <w:rFonts w:ascii="Times New Roman" w:eastAsia="Times New Roman" w:hAnsi="Times New Roman" w:cs="Times New Roman"/>
        <w:sz w:val="20"/>
        <w:szCs w:val="20"/>
      </w:rPr>
      <w:t xml:space="preserve">«Інтегрований мовно-літературний курс </w:t>
    </w:r>
    <w:r>
      <w:rPr>
        <w:rFonts w:ascii="Times New Roman" w:eastAsia="Times New Roman" w:hAnsi="Times New Roman" w:cs="Times New Roman"/>
        <w:sz w:val="20"/>
        <w:szCs w:val="20"/>
      </w:rPr>
      <w:t>(</w:t>
    </w:r>
    <w:r w:rsidR="007501FE">
      <w:rPr>
        <w:rFonts w:ascii="Times New Roman" w:eastAsia="Times New Roman" w:hAnsi="Times New Roman" w:cs="Times New Roman"/>
        <w:sz w:val="20"/>
        <w:szCs w:val="20"/>
      </w:rPr>
      <w:t>українська мова, українська та зарубіжні літератури</w:t>
    </w:r>
    <w:r>
      <w:rPr>
        <w:rFonts w:ascii="Times New Roman" w:eastAsia="Times New Roman" w:hAnsi="Times New Roman" w:cs="Times New Roman"/>
        <w:sz w:val="20"/>
        <w:szCs w:val="20"/>
      </w:rPr>
      <w:t>)</w:t>
    </w:r>
    <w:r w:rsidR="007501FE">
      <w:rPr>
        <w:rFonts w:ascii="Times New Roman" w:eastAsia="Times New Roman" w:hAnsi="Times New Roman" w:cs="Times New Roman"/>
        <w:sz w:val="20"/>
        <w:szCs w:val="20"/>
      </w:rPr>
      <w:t>»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14:paraId="04F8EBFD" w14:textId="77777777" w:rsidR="00914C0A" w:rsidRDefault="00E177FF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5 - 6 класи</w:t>
    </w:r>
  </w:p>
  <w:p w14:paraId="5C81FA96" w14:textId="77777777" w:rsidR="00914C0A" w:rsidRDefault="00E177FF">
    <w:pPr>
      <w:spacing w:after="0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2A4B" w14:textId="77777777" w:rsidR="00914C0A" w:rsidRDefault="00E177FF">
    <w:pPr>
      <w:tabs>
        <w:tab w:val="right" w:pos="9617"/>
      </w:tabs>
      <w:spacing w:after="0"/>
      <w:ind w:left="-142" w:right="-1237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AA2D7C0" wp14:editId="443B9905">
              <wp:simplePos x="0" y="0"/>
              <wp:positionH relativeFrom="page">
                <wp:posOffset>803148</wp:posOffset>
              </wp:positionH>
              <wp:positionV relativeFrom="page">
                <wp:posOffset>646176</wp:posOffset>
              </wp:positionV>
              <wp:extent cx="6204217" cy="6096"/>
              <wp:effectExtent l="0" t="0" r="0" b="0"/>
              <wp:wrapSquare wrapText="bothSides" distT="0" distB="0" distL="114300" distR="114300"/>
              <wp:docPr id="32396" name="Групувати 32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4217" cy="6096"/>
                        <a:chOff x="2243892" y="3776952"/>
                        <a:chExt cx="6204217" cy="6096"/>
                      </a:xfrm>
                    </wpg:grpSpPr>
                    <wpg:grpSp>
                      <wpg:cNvPr id="1" name="Групувати 1"/>
                      <wpg:cNvGrpSpPr/>
                      <wpg:grpSpPr>
                        <a:xfrm>
                          <a:off x="2243892" y="3776952"/>
                          <a:ext cx="6204217" cy="6096"/>
                          <a:chOff x="2243892" y="3776952"/>
                          <a:chExt cx="6204217" cy="9144"/>
                        </a:xfrm>
                      </wpg:grpSpPr>
                      <wps:wsp>
                        <wps:cNvPr id="2" name="Прямокутник 2"/>
                        <wps:cNvSpPr/>
                        <wps:spPr>
                          <a:xfrm>
                            <a:off x="2243892" y="3776952"/>
                            <a:ext cx="6204200" cy="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A10231" w14:textId="77777777" w:rsidR="00914C0A" w:rsidRDefault="00914C0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Групувати 3"/>
                        <wpg:cNvGrpSpPr/>
                        <wpg:grpSpPr>
                          <a:xfrm>
                            <a:off x="2243892" y="3776952"/>
                            <a:ext cx="6204217" cy="9144"/>
                            <a:chOff x="0" y="0"/>
                            <a:chExt cx="6204217" cy="9144"/>
                          </a:xfrm>
                        </wpg:grpSpPr>
                        <wps:wsp>
                          <wps:cNvPr id="4" name="Прямокутник 4"/>
                          <wps:cNvSpPr/>
                          <wps:spPr>
                            <a:xfrm>
                              <a:off x="0" y="0"/>
                              <a:ext cx="620420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2F6718" w14:textId="77777777" w:rsidR="00914C0A" w:rsidRDefault="00914C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Полілінія: фігура 5"/>
                          <wps:cNvSpPr/>
                          <wps:spPr>
                            <a:xfrm>
                              <a:off x="0" y="0"/>
                              <a:ext cx="306933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69336" h="9144" extrusionOk="0">
                                  <a:moveTo>
                                    <a:pt x="0" y="0"/>
                                  </a:moveTo>
                                  <a:lnTo>
                                    <a:pt x="3069336" y="0"/>
                                  </a:lnTo>
                                  <a:lnTo>
                                    <a:pt x="306933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Полілінія: фігура 6"/>
                          <wps:cNvSpPr/>
                          <wps:spPr>
                            <a:xfrm>
                              <a:off x="3060192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Полілінія: фігура 7"/>
                          <wps:cNvSpPr/>
                          <wps:spPr>
                            <a:xfrm>
                              <a:off x="3066288" y="0"/>
                              <a:ext cx="3137929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37929" h="9144" extrusionOk="0">
                                  <a:moveTo>
                                    <a:pt x="0" y="0"/>
                                  </a:moveTo>
                                  <a:lnTo>
                                    <a:pt x="3137929" y="0"/>
                                  </a:lnTo>
                                  <a:lnTo>
                                    <a:pt x="3137929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AA2D7C0" id="Групувати 32396" o:spid="_x0000_s1042" style="position:absolute;left:0;text-align:left;margin-left:63.25pt;margin-top:50.9pt;width:488.5pt;height:.5pt;z-index:251658240;mso-position-horizontal-relative:page;mso-position-vertical-relative:page" coordorigin="22438,37769" coordsize="620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">
              <v:group id="Групувати 1" o:spid="_x0000_s1043" style="position:absolute;left:22438;top:37769;width:62043;height:61" coordorigin="22438,37769" coordsize="6204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Прямокутник 2" o:spid="_x0000_s1044" style="position:absolute;left:22438;top:37769;width:62042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6DA10231" w14:textId="77777777" w:rsidR="00914C0A" w:rsidRDefault="00914C0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Групувати 3" o:spid="_x0000_s1045" style="position:absolute;left:22438;top:37769;width:62043;height:91" coordsize="6204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Прямокутник 4" o:spid="_x0000_s1046" style="position:absolute;width:62042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32F6718" w14:textId="77777777" w:rsidR="00914C0A" w:rsidRDefault="00914C0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Полілінія: фігура 5" o:spid="_x0000_s1047" style="position:absolute;width:30693;height:91;visibility:visible;mso-wrap-style:square;v-text-anchor:middle" coordsize="3069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" path="m,l3069336,r,9144l,9144,,e" fillcolor="black" stroked="f">
                    <v:path arrowok="t" o:extrusionok="f"/>
                  </v:shape>
                  <v:shape id="Полілінія: фігура 6" o:spid="_x0000_s1048" style="position:absolute;left:30601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" path="m,l9144,r,9144l,9144,,e" fillcolor="black" stroked="f">
                    <v:path arrowok="t" o:extrusionok="f"/>
                  </v:shape>
                  <v:shape id="Полілінія: фігура 7" o:spid="_x0000_s1049" style="position:absolute;left:30662;width:31380;height:91;visibility:visible;mso-wrap-style:square;v-text-anchor:middle" coordsize="31379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" path="m,l3137929,r,9144l,9144,,e" fillcolor="black" stroked="f">
                    <v:path arrowok="t" o:extrusionok="f"/>
                  </v:shape>
                </v:group>
              </v:group>
              <w10:wrap type="square" anchorx="page" anchory="page"/>
            </v:group>
          </w:pict>
        </mc:Fallback>
      </mc:AlternateContent>
    </w:r>
    <w:r>
      <w:rPr>
        <w:b/>
      </w:rPr>
      <w:t xml:space="preserve">Календарно-тематичне планування </w:t>
    </w:r>
    <w:r>
      <w:rPr>
        <w:b/>
      </w:rPr>
      <w:tab/>
    </w:r>
    <w:r>
      <w:rPr>
        <w:rFonts w:ascii="Arial" w:eastAsia="Arial" w:hAnsi="Arial" w:cs="Arial"/>
        <w:i/>
      </w:rPr>
      <w:t>І семестр</w:t>
    </w:r>
    <w:r>
      <w:rPr>
        <w:i/>
      </w:rPr>
      <w:t xml:space="preserve"> </w:t>
    </w:r>
  </w:p>
  <w:p w14:paraId="32E447ED" w14:textId="77777777" w:rsidR="00914C0A" w:rsidRDefault="00E177FF">
    <w:pPr>
      <w:spacing w:after="0"/>
    </w:pPr>
    <w:r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6D27"/>
    <w:multiLevelType w:val="hybridMultilevel"/>
    <w:tmpl w:val="47365AE4"/>
    <w:lvl w:ilvl="0" w:tplc="C7F46AA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51E4E"/>
    <w:multiLevelType w:val="hybridMultilevel"/>
    <w:tmpl w:val="E2CC60BA"/>
    <w:lvl w:ilvl="0" w:tplc="272E57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5A92"/>
    <w:multiLevelType w:val="hybridMultilevel"/>
    <w:tmpl w:val="B004F6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36044"/>
    <w:multiLevelType w:val="multilevel"/>
    <w:tmpl w:val="A0740AE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74582D55"/>
    <w:multiLevelType w:val="multilevel"/>
    <w:tmpl w:val="C778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454294"/>
    <w:multiLevelType w:val="multilevel"/>
    <w:tmpl w:val="F42492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0A"/>
    <w:rsid w:val="00000096"/>
    <w:rsid w:val="0000315B"/>
    <w:rsid w:val="000117D7"/>
    <w:rsid w:val="00011F9B"/>
    <w:rsid w:val="0003046D"/>
    <w:rsid w:val="000617A0"/>
    <w:rsid w:val="00065854"/>
    <w:rsid w:val="00067437"/>
    <w:rsid w:val="000701CA"/>
    <w:rsid w:val="0007246F"/>
    <w:rsid w:val="00084295"/>
    <w:rsid w:val="00086160"/>
    <w:rsid w:val="000C0DD2"/>
    <w:rsid w:val="000C73DF"/>
    <w:rsid w:val="000D0F9F"/>
    <w:rsid w:val="000F1CD9"/>
    <w:rsid w:val="000F7BC0"/>
    <w:rsid w:val="001462CE"/>
    <w:rsid w:val="00150252"/>
    <w:rsid w:val="00156AF1"/>
    <w:rsid w:val="0017599E"/>
    <w:rsid w:val="00185E46"/>
    <w:rsid w:val="001A2584"/>
    <w:rsid w:val="00216521"/>
    <w:rsid w:val="002341CE"/>
    <w:rsid w:val="00236D16"/>
    <w:rsid w:val="00242BB2"/>
    <w:rsid w:val="00242F2A"/>
    <w:rsid w:val="0025067A"/>
    <w:rsid w:val="00293356"/>
    <w:rsid w:val="002A0011"/>
    <w:rsid w:val="002C5C3C"/>
    <w:rsid w:val="002D1294"/>
    <w:rsid w:val="002D6507"/>
    <w:rsid w:val="002E2EF7"/>
    <w:rsid w:val="002E38A0"/>
    <w:rsid w:val="002E7EDD"/>
    <w:rsid w:val="002F668E"/>
    <w:rsid w:val="0033035B"/>
    <w:rsid w:val="00334448"/>
    <w:rsid w:val="0036092A"/>
    <w:rsid w:val="003A32D3"/>
    <w:rsid w:val="003A57E4"/>
    <w:rsid w:val="003A6C8F"/>
    <w:rsid w:val="003C737C"/>
    <w:rsid w:val="003D5E7E"/>
    <w:rsid w:val="00424964"/>
    <w:rsid w:val="004515B9"/>
    <w:rsid w:val="00460D79"/>
    <w:rsid w:val="004655B8"/>
    <w:rsid w:val="00466795"/>
    <w:rsid w:val="00471ECE"/>
    <w:rsid w:val="00484227"/>
    <w:rsid w:val="004C5F77"/>
    <w:rsid w:val="004E2119"/>
    <w:rsid w:val="004F5578"/>
    <w:rsid w:val="00503443"/>
    <w:rsid w:val="005054B7"/>
    <w:rsid w:val="00511314"/>
    <w:rsid w:val="00523D16"/>
    <w:rsid w:val="0053660C"/>
    <w:rsid w:val="0054323E"/>
    <w:rsid w:val="00566F38"/>
    <w:rsid w:val="0057554C"/>
    <w:rsid w:val="00591052"/>
    <w:rsid w:val="00594B63"/>
    <w:rsid w:val="005A7170"/>
    <w:rsid w:val="005D7E59"/>
    <w:rsid w:val="005E76AA"/>
    <w:rsid w:val="006449DD"/>
    <w:rsid w:val="00672B57"/>
    <w:rsid w:val="00677295"/>
    <w:rsid w:val="006845B6"/>
    <w:rsid w:val="00692F48"/>
    <w:rsid w:val="006A180E"/>
    <w:rsid w:val="006B282E"/>
    <w:rsid w:val="006D2D92"/>
    <w:rsid w:val="007501FE"/>
    <w:rsid w:val="00761F95"/>
    <w:rsid w:val="007649B4"/>
    <w:rsid w:val="007706ED"/>
    <w:rsid w:val="007739D8"/>
    <w:rsid w:val="00782C79"/>
    <w:rsid w:val="007860B8"/>
    <w:rsid w:val="007B4464"/>
    <w:rsid w:val="007B512D"/>
    <w:rsid w:val="007C6CF9"/>
    <w:rsid w:val="007D5BEB"/>
    <w:rsid w:val="007F12A4"/>
    <w:rsid w:val="007F739F"/>
    <w:rsid w:val="00804085"/>
    <w:rsid w:val="00811BDC"/>
    <w:rsid w:val="00822283"/>
    <w:rsid w:val="00825050"/>
    <w:rsid w:val="008449AD"/>
    <w:rsid w:val="00846BA5"/>
    <w:rsid w:val="00851558"/>
    <w:rsid w:val="00863173"/>
    <w:rsid w:val="0086724B"/>
    <w:rsid w:val="00887E2C"/>
    <w:rsid w:val="008A07E6"/>
    <w:rsid w:val="008A3D60"/>
    <w:rsid w:val="008A44EB"/>
    <w:rsid w:val="008C6CA6"/>
    <w:rsid w:val="00914C0A"/>
    <w:rsid w:val="00937E80"/>
    <w:rsid w:val="00976FEE"/>
    <w:rsid w:val="009E2768"/>
    <w:rsid w:val="009F2251"/>
    <w:rsid w:val="00A10F34"/>
    <w:rsid w:val="00A17520"/>
    <w:rsid w:val="00A2566C"/>
    <w:rsid w:val="00A3690E"/>
    <w:rsid w:val="00A44F56"/>
    <w:rsid w:val="00A74704"/>
    <w:rsid w:val="00A84A93"/>
    <w:rsid w:val="00A924E0"/>
    <w:rsid w:val="00AC1715"/>
    <w:rsid w:val="00AC2C08"/>
    <w:rsid w:val="00B01842"/>
    <w:rsid w:val="00B06B3A"/>
    <w:rsid w:val="00B14E1E"/>
    <w:rsid w:val="00B34579"/>
    <w:rsid w:val="00B93B65"/>
    <w:rsid w:val="00BA5C85"/>
    <w:rsid w:val="00BB017D"/>
    <w:rsid w:val="00BD7C6E"/>
    <w:rsid w:val="00BE5780"/>
    <w:rsid w:val="00BF1383"/>
    <w:rsid w:val="00BF7436"/>
    <w:rsid w:val="00C076F1"/>
    <w:rsid w:val="00C13F0C"/>
    <w:rsid w:val="00C50EDD"/>
    <w:rsid w:val="00C5788A"/>
    <w:rsid w:val="00C9117E"/>
    <w:rsid w:val="00C9366D"/>
    <w:rsid w:val="00CF2DD8"/>
    <w:rsid w:val="00CF33B3"/>
    <w:rsid w:val="00CF50B6"/>
    <w:rsid w:val="00D00E51"/>
    <w:rsid w:val="00D10C9D"/>
    <w:rsid w:val="00D128B1"/>
    <w:rsid w:val="00D24F48"/>
    <w:rsid w:val="00D3179D"/>
    <w:rsid w:val="00D33AD4"/>
    <w:rsid w:val="00D52C7B"/>
    <w:rsid w:val="00D700A3"/>
    <w:rsid w:val="00DA70A0"/>
    <w:rsid w:val="00E177FF"/>
    <w:rsid w:val="00E17829"/>
    <w:rsid w:val="00E540D5"/>
    <w:rsid w:val="00E545B0"/>
    <w:rsid w:val="00E5648D"/>
    <w:rsid w:val="00E90A6B"/>
    <w:rsid w:val="00EA7117"/>
    <w:rsid w:val="00EA7BF6"/>
    <w:rsid w:val="00EE33B0"/>
    <w:rsid w:val="00EF0E47"/>
    <w:rsid w:val="00EF6D15"/>
    <w:rsid w:val="00EF78BA"/>
    <w:rsid w:val="00F01708"/>
    <w:rsid w:val="00F0399F"/>
    <w:rsid w:val="00F3045B"/>
    <w:rsid w:val="00F311C3"/>
    <w:rsid w:val="00F51884"/>
    <w:rsid w:val="00F6746D"/>
    <w:rsid w:val="00FB4558"/>
    <w:rsid w:val="00FB7761"/>
    <w:rsid w:val="00FC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2D00"/>
  <w15:docId w15:val="{463B05D2-9115-4552-8DEC-5F2B4D7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9B4"/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842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24A79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5">
    <w:name w:val="Normal (Web)"/>
    <w:basedOn w:val="a"/>
    <w:uiPriority w:val="99"/>
    <w:unhideWhenUsed/>
    <w:rsid w:val="00F2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Hyperlink"/>
    <w:rsid w:val="00EF1D82"/>
    <w:rPr>
      <w:color w:val="0000FF"/>
      <w:u w:val="single"/>
    </w:rPr>
  </w:style>
  <w:style w:type="paragraph" w:styleId="a7">
    <w:name w:val="footnote text"/>
    <w:basedOn w:val="a"/>
    <w:link w:val="a8"/>
    <w:uiPriority w:val="99"/>
    <w:unhideWhenUsed/>
    <w:rsid w:val="00EF1D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8">
    <w:name w:val="Текст виноски Знак"/>
    <w:basedOn w:val="a0"/>
    <w:link w:val="a7"/>
    <w:uiPriority w:val="99"/>
    <w:rsid w:val="00EF1D82"/>
    <w:rPr>
      <w:rFonts w:eastAsia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EF1D82"/>
    <w:rPr>
      <w:vertAlign w:val="superscript"/>
    </w:rPr>
  </w:style>
  <w:style w:type="character" w:styleId="aa">
    <w:name w:val="Emphasis"/>
    <w:basedOn w:val="a0"/>
    <w:uiPriority w:val="20"/>
    <w:qFormat/>
    <w:rsid w:val="00FA1F6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42280"/>
    <w:rPr>
      <w:rFonts w:eastAsia="Times New Roman"/>
      <w:b/>
      <w:bCs/>
      <w:sz w:val="27"/>
      <w:szCs w:val="27"/>
      <w:lang w:eastAsia="uk-UA"/>
    </w:rPr>
  </w:style>
  <w:style w:type="paragraph" w:customStyle="1" w:styleId="st-prompt-containerdescription--shortcuts-text">
    <w:name w:val="st-prompt-container__description--shortcuts-text"/>
    <w:basedOn w:val="a"/>
    <w:rsid w:val="0084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842280"/>
    <w:rPr>
      <w:color w:val="605E5C"/>
      <w:shd w:val="clear" w:color="auto" w:fill="E1DFDD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2">
    <w:name w:val="FollowedHyperlink"/>
    <w:basedOn w:val="a0"/>
    <w:uiPriority w:val="99"/>
    <w:semiHidden/>
    <w:unhideWhenUsed/>
    <w:rsid w:val="002E7EDD"/>
    <w:rPr>
      <w:color w:val="954F72" w:themeColor="followedHyperlink"/>
      <w:u w:val="single"/>
    </w:rPr>
  </w:style>
  <w:style w:type="paragraph" w:customStyle="1" w:styleId="af3">
    <w:name w:val="Нормальний текст"/>
    <w:basedOn w:val="a"/>
    <w:uiPriority w:val="99"/>
    <w:rsid w:val="00AC2C08"/>
    <w:pPr>
      <w:spacing w:before="120" w:after="0" w:line="240" w:lineRule="auto"/>
      <w:ind w:firstLine="567"/>
    </w:pPr>
    <w:rPr>
      <w:rFonts w:ascii="Antiqua" w:eastAsia="Times New Roman" w:hAnsi="Antiqua" w:cs="Times New Roman"/>
      <w:color w:val="auto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za.ua/product/105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lRtwyA9SVu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tt.ly/cE1wE5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1beB+nhJ2CMNEpW3oLaE+XBg0g==">AMUW2mW2mrFPfAd/vL2ITxRkKNWLC4bCv50yqjixPRdUNU6Uos3jgaESYGV4LY4MnWqGja7iu8O7+OF7zSV8YMtdbJoZijTaTqFwZKUWth5tw94AyC8LDrrMBKWWkUfJlLy1fQgV2at57iO8ld2DTtw8bCAf6MNWZYSN7fPjTOiA2YPxfZNde4Y=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8</Pages>
  <Words>10017</Words>
  <Characters>5711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Ivasiuk</dc:creator>
  <cp:lastModifiedBy>Iryna Staragina</cp:lastModifiedBy>
  <cp:revision>6</cp:revision>
  <dcterms:created xsi:type="dcterms:W3CDTF">2021-10-05T16:14:00Z</dcterms:created>
  <dcterms:modified xsi:type="dcterms:W3CDTF">2021-10-31T18:58:00Z</dcterms:modified>
</cp:coreProperties>
</file>