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BAD1" w14:textId="2C4BFCCB" w:rsidR="00277269" w:rsidRPr="0073110A" w:rsidRDefault="00986ABD">
      <w:pPr>
        <w:ind w:firstLine="709"/>
        <w:jc w:val="center"/>
        <w:rPr>
          <w:b/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Методичні р</w:t>
      </w:r>
      <w:r w:rsidR="00277269" w:rsidRPr="0073110A">
        <w:rPr>
          <w:b/>
          <w:sz w:val="28"/>
          <w:szCs w:val="28"/>
          <w:lang w:val="uk-UA"/>
        </w:rPr>
        <w:t>екомендації</w:t>
      </w:r>
    </w:p>
    <w:p w14:paraId="5D2954AC" w14:textId="77777777" w:rsidR="00277269" w:rsidRPr="0073110A" w:rsidRDefault="00277269">
      <w:pPr>
        <w:ind w:firstLine="709"/>
        <w:jc w:val="center"/>
        <w:rPr>
          <w:b/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 xml:space="preserve">щодо проведення ІІ етапу Всеукраїнської учнівської олімпіади </w:t>
      </w:r>
    </w:p>
    <w:p w14:paraId="1771B983" w14:textId="069D09FA" w:rsidR="00277269" w:rsidRPr="0073110A" w:rsidRDefault="00277269">
      <w:pPr>
        <w:ind w:firstLine="709"/>
        <w:jc w:val="center"/>
        <w:rPr>
          <w:b/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з географії у 20</w:t>
      </w:r>
      <w:r w:rsidR="000C56DA" w:rsidRPr="0073110A">
        <w:rPr>
          <w:b/>
          <w:sz w:val="28"/>
          <w:szCs w:val="28"/>
          <w:lang w:val="uk-UA"/>
        </w:rPr>
        <w:t>2</w:t>
      </w:r>
      <w:r w:rsidR="00ED5760" w:rsidRPr="0073110A">
        <w:rPr>
          <w:b/>
          <w:sz w:val="28"/>
          <w:szCs w:val="28"/>
          <w:lang w:val="uk-UA"/>
        </w:rPr>
        <w:t>2</w:t>
      </w:r>
      <w:r w:rsidRPr="0073110A">
        <w:rPr>
          <w:b/>
          <w:sz w:val="28"/>
          <w:szCs w:val="28"/>
          <w:lang w:val="uk-UA"/>
        </w:rPr>
        <w:t>/20</w:t>
      </w:r>
      <w:r w:rsidR="00030A72" w:rsidRPr="0073110A">
        <w:rPr>
          <w:b/>
          <w:sz w:val="28"/>
          <w:szCs w:val="28"/>
          <w:lang w:val="uk-UA"/>
        </w:rPr>
        <w:t>2</w:t>
      </w:r>
      <w:r w:rsidR="00ED5760" w:rsidRPr="0073110A">
        <w:rPr>
          <w:b/>
          <w:sz w:val="28"/>
          <w:szCs w:val="28"/>
          <w:lang w:val="uk-UA"/>
        </w:rPr>
        <w:t>3</w:t>
      </w:r>
      <w:r w:rsidRPr="0073110A">
        <w:rPr>
          <w:b/>
          <w:sz w:val="28"/>
          <w:szCs w:val="28"/>
          <w:lang w:val="uk-UA"/>
        </w:rPr>
        <w:t xml:space="preserve"> навчальному році</w:t>
      </w:r>
    </w:p>
    <w:p w14:paraId="672A6659" w14:textId="77777777" w:rsidR="00EF480F" w:rsidRPr="0073110A" w:rsidRDefault="00EF480F">
      <w:pPr>
        <w:ind w:firstLine="709"/>
        <w:jc w:val="center"/>
        <w:rPr>
          <w:b/>
          <w:sz w:val="28"/>
          <w:szCs w:val="28"/>
          <w:lang w:val="uk-UA"/>
        </w:rPr>
      </w:pPr>
    </w:p>
    <w:p w14:paraId="1EF95F67" w14:textId="77777777" w:rsidR="003E4B6E" w:rsidRPr="0073110A" w:rsidRDefault="003E4B6E" w:rsidP="65EF5A22">
      <w:pPr>
        <w:ind w:left="4962"/>
        <w:jc w:val="both"/>
        <w:rPr>
          <w:i/>
          <w:iCs/>
          <w:color w:val="000000"/>
          <w:sz w:val="28"/>
          <w:szCs w:val="28"/>
          <w:lang w:val="uk-UA"/>
        </w:rPr>
      </w:pPr>
      <w:r w:rsidRPr="0073110A">
        <w:rPr>
          <w:i/>
          <w:iCs/>
          <w:color w:val="000000"/>
          <w:sz w:val="28"/>
          <w:szCs w:val="28"/>
          <w:lang w:val="uk-UA"/>
        </w:rPr>
        <w:t xml:space="preserve">О.М. Саввіч, методист Центру методичної та аналітичної роботи; </w:t>
      </w:r>
    </w:p>
    <w:p w14:paraId="40A43084" w14:textId="77777777" w:rsidR="00111846" w:rsidRPr="00111846" w:rsidRDefault="003E4B6E" w:rsidP="00111846">
      <w:pPr>
        <w:ind w:left="4962"/>
        <w:jc w:val="both"/>
        <w:rPr>
          <w:i/>
          <w:iCs/>
          <w:color w:val="000000"/>
          <w:sz w:val="28"/>
          <w:szCs w:val="28"/>
          <w:lang w:val="uk-UA"/>
        </w:rPr>
      </w:pPr>
      <w:r w:rsidRPr="0073110A">
        <w:rPr>
          <w:i/>
          <w:iCs/>
          <w:color w:val="000000"/>
          <w:sz w:val="28"/>
          <w:szCs w:val="28"/>
          <w:lang w:val="uk-UA"/>
        </w:rPr>
        <w:t>О.І. Грінченко, старший викладач кафедри соціально-гуманітарної освіти</w:t>
      </w:r>
      <w:r w:rsidR="00111846" w:rsidRPr="00111846">
        <w:rPr>
          <w:i/>
          <w:iCs/>
          <w:color w:val="000000"/>
          <w:sz w:val="28"/>
          <w:szCs w:val="28"/>
          <w:lang w:val="uk-UA"/>
        </w:rPr>
        <w:t xml:space="preserve">   КВНЗ «Харківська академія </w:t>
      </w:r>
    </w:p>
    <w:p w14:paraId="75E6159C" w14:textId="3003E936" w:rsidR="00111846" w:rsidRPr="00111846" w:rsidRDefault="00111846" w:rsidP="00111846">
      <w:pPr>
        <w:ind w:left="4248"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111846">
        <w:rPr>
          <w:i/>
          <w:iCs/>
          <w:color w:val="000000"/>
          <w:sz w:val="28"/>
          <w:szCs w:val="28"/>
          <w:lang w:val="uk-UA"/>
        </w:rPr>
        <w:t>неперервної освіти»</w:t>
      </w:r>
    </w:p>
    <w:p w14:paraId="3F187164" w14:textId="77777777" w:rsidR="00EF480F" w:rsidRPr="0073110A" w:rsidRDefault="00EF480F" w:rsidP="65EF5A22">
      <w:pPr>
        <w:ind w:left="4962"/>
        <w:jc w:val="both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</w:p>
    <w:p w14:paraId="5DAB6C7B" w14:textId="77777777" w:rsidR="00582DF0" w:rsidRPr="0073110A" w:rsidRDefault="00582DF0">
      <w:pPr>
        <w:ind w:firstLine="709"/>
        <w:jc w:val="center"/>
        <w:rPr>
          <w:sz w:val="8"/>
          <w:szCs w:val="8"/>
          <w:lang w:val="uk-UA"/>
        </w:rPr>
      </w:pPr>
    </w:p>
    <w:p w14:paraId="766FF9E1" w14:textId="4AD49DCE" w:rsidR="009961DA" w:rsidRPr="0073110A" w:rsidRDefault="00BA6EFC" w:rsidP="009961DA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73110A">
        <w:rPr>
          <w:b/>
          <w:color w:val="000000" w:themeColor="text1"/>
          <w:sz w:val="28"/>
          <w:szCs w:val="28"/>
          <w:u w:val="single"/>
          <w:lang w:val="uk-UA"/>
        </w:rPr>
        <w:t>Загальні положення.</w:t>
      </w:r>
      <w:r w:rsidRPr="0073110A">
        <w:rPr>
          <w:color w:val="000000" w:themeColor="text1"/>
          <w:sz w:val="28"/>
          <w:szCs w:val="28"/>
          <w:lang w:val="uk-UA"/>
        </w:rPr>
        <w:t xml:space="preserve"> </w:t>
      </w:r>
      <w:r w:rsidR="009961DA" w:rsidRPr="0073110A">
        <w:rPr>
          <w:color w:val="000000" w:themeColor="text1"/>
          <w:sz w:val="28"/>
          <w:szCs w:val="28"/>
          <w:lang w:val="uk-UA"/>
        </w:rPr>
        <w:t xml:space="preserve">На </w:t>
      </w:r>
      <w:r w:rsidR="009961DA" w:rsidRPr="0073110A">
        <w:rPr>
          <w:sz w:val="28"/>
          <w:szCs w:val="28"/>
          <w:lang w:val="uk-UA"/>
        </w:rPr>
        <w:t xml:space="preserve">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 1099, зареєстрованим в Міністерстві юстиції України 17.11.2011 за № 1318/20056 (із змінами), відповідно </w:t>
      </w:r>
      <w:r w:rsidR="001863B1" w:rsidRPr="0073110A">
        <w:rPr>
          <w:sz w:val="28"/>
          <w:szCs w:val="28"/>
          <w:lang w:val="uk-UA"/>
        </w:rPr>
        <w:t xml:space="preserve">до </w:t>
      </w:r>
      <w:r w:rsidR="009961DA" w:rsidRPr="0073110A">
        <w:rPr>
          <w:sz w:val="28"/>
          <w:szCs w:val="28"/>
          <w:lang w:val="uk-UA"/>
        </w:rPr>
        <w:t xml:space="preserve">листа Департаменту науки і освіти Харківської обласної військової адміністрації від 14.10.2022 № 01-33/2798 у районах Харківської області та міста Харкова ІІ (районний) етап Всеукраїнської учнівської олімпіади </w:t>
      </w:r>
      <w:r w:rsidR="009961DA" w:rsidRPr="0073110A">
        <w:rPr>
          <w:b/>
          <w:sz w:val="28"/>
          <w:szCs w:val="28"/>
          <w:lang w:val="uk-UA"/>
        </w:rPr>
        <w:t>з географії</w:t>
      </w:r>
      <w:r w:rsidR="009961DA" w:rsidRPr="0073110A">
        <w:rPr>
          <w:sz w:val="28"/>
          <w:szCs w:val="28"/>
          <w:lang w:val="uk-UA"/>
        </w:rPr>
        <w:t xml:space="preserve"> (далі – ІІ етап олімпіади</w:t>
      </w:r>
      <w:r w:rsidR="005A7DE9" w:rsidRPr="0073110A">
        <w:rPr>
          <w:sz w:val="28"/>
          <w:szCs w:val="28"/>
          <w:lang w:val="uk-UA"/>
        </w:rPr>
        <w:t xml:space="preserve">) </w:t>
      </w:r>
      <w:r w:rsidR="005A7DE9" w:rsidRPr="0073110A">
        <w:rPr>
          <w:color w:val="000000" w:themeColor="text1"/>
          <w:sz w:val="28"/>
          <w:szCs w:val="28"/>
          <w:lang w:val="uk-UA"/>
        </w:rPr>
        <w:t>буде проведено в дистанційному форматі</w:t>
      </w:r>
      <w:r w:rsidR="0089369D" w:rsidRPr="0073110A">
        <w:rPr>
          <w:color w:val="000000" w:themeColor="text1"/>
          <w:sz w:val="28"/>
          <w:szCs w:val="28"/>
          <w:lang w:val="uk-UA"/>
        </w:rPr>
        <w:t xml:space="preserve"> згідно із графіком, що оприлюднений на сайті ХАНО</w:t>
      </w:r>
      <w:r w:rsidR="009961DA" w:rsidRPr="0073110A">
        <w:rPr>
          <w:color w:val="000000" w:themeColor="text1"/>
          <w:sz w:val="28"/>
          <w:szCs w:val="28"/>
          <w:lang w:val="uk-UA"/>
        </w:rPr>
        <w:t xml:space="preserve">. </w:t>
      </w:r>
    </w:p>
    <w:p w14:paraId="4EFA70F0" w14:textId="77777777" w:rsidR="009F3F77" w:rsidRPr="0073110A" w:rsidRDefault="009F3F77" w:rsidP="009F3F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 xml:space="preserve">23 листопада 2022 року </w:t>
      </w:r>
      <w:r w:rsidRPr="0073110A">
        <w:rPr>
          <w:sz w:val="28"/>
          <w:szCs w:val="28"/>
          <w:lang w:val="uk-UA"/>
        </w:rPr>
        <w:t>відбудеться ІІ етап Всеукраїнської олімпіади</w:t>
      </w:r>
      <w:r w:rsidRPr="0073110A">
        <w:rPr>
          <w:b/>
          <w:sz w:val="28"/>
          <w:szCs w:val="28"/>
          <w:lang w:val="uk-UA"/>
        </w:rPr>
        <w:t xml:space="preserve"> з географії </w:t>
      </w:r>
      <w:r w:rsidRPr="0073110A">
        <w:rPr>
          <w:sz w:val="28"/>
          <w:szCs w:val="28"/>
          <w:lang w:val="uk-UA"/>
        </w:rPr>
        <w:t>для учнів 8 – 11 класів.</w:t>
      </w:r>
      <w:r w:rsidRPr="0073110A">
        <w:rPr>
          <w:b/>
          <w:sz w:val="28"/>
          <w:szCs w:val="28"/>
          <w:lang w:val="uk-UA"/>
        </w:rPr>
        <w:t xml:space="preserve"> </w:t>
      </w:r>
    </w:p>
    <w:p w14:paraId="19346EAC" w14:textId="77777777" w:rsidR="009F3F77" w:rsidRPr="0073110A" w:rsidRDefault="009F3F77" w:rsidP="009F3F77">
      <w:pPr>
        <w:ind w:firstLine="709"/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u w:val="single"/>
          <w:lang w:val="uk-UA"/>
        </w:rPr>
        <w:t>Основною метою</w:t>
      </w:r>
      <w:r w:rsidRPr="0073110A">
        <w:rPr>
          <w:sz w:val="28"/>
          <w:szCs w:val="28"/>
          <w:lang w:val="uk-UA"/>
        </w:rPr>
        <w:t xml:space="preserve"> проведення олімпіади з географії є активізація творчих здібностей учнів (учениць), </w:t>
      </w:r>
      <w:r w:rsidRPr="0073110A">
        <w:rPr>
          <w:iCs/>
          <w:color w:val="000000"/>
          <w:sz w:val="28"/>
          <w:szCs w:val="28"/>
          <w:lang w:val="uk-UA"/>
        </w:rPr>
        <w:t>створення умов для їхнього розвитку та самовдосконалення,</w:t>
      </w:r>
      <w:r w:rsidRPr="0073110A">
        <w:rPr>
          <w:sz w:val="28"/>
          <w:szCs w:val="28"/>
          <w:lang w:val="uk-UA"/>
        </w:rPr>
        <w:t xml:space="preserve"> популяризація географії як шкільного предмета серед учнівської молоді.</w:t>
      </w:r>
    </w:p>
    <w:p w14:paraId="0B868C96" w14:textId="499D1A42" w:rsidR="009F3F77" w:rsidRPr="0073110A" w:rsidRDefault="009F3F77" w:rsidP="009F3F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 xml:space="preserve">У ІІ етапі Всеукраїнської учнівської олімпіади з географії </w:t>
      </w:r>
      <w:r w:rsidR="00F44298" w:rsidRPr="0073110A">
        <w:rPr>
          <w:iCs/>
          <w:color w:val="000000"/>
          <w:sz w:val="28"/>
          <w:szCs w:val="28"/>
          <w:lang w:val="uk-UA"/>
        </w:rPr>
        <w:t xml:space="preserve">можуть </w:t>
      </w:r>
      <w:r w:rsidRPr="0073110A">
        <w:rPr>
          <w:iCs/>
          <w:color w:val="000000"/>
          <w:sz w:val="28"/>
          <w:szCs w:val="28"/>
          <w:lang w:val="uk-UA"/>
        </w:rPr>
        <w:t>б</w:t>
      </w:r>
      <w:r w:rsidR="00F44298" w:rsidRPr="0073110A">
        <w:rPr>
          <w:iCs/>
          <w:color w:val="000000"/>
          <w:sz w:val="28"/>
          <w:szCs w:val="28"/>
          <w:lang w:val="uk-UA"/>
        </w:rPr>
        <w:t xml:space="preserve">рати </w:t>
      </w:r>
      <w:r w:rsidRPr="0073110A">
        <w:rPr>
          <w:iCs/>
          <w:color w:val="000000"/>
          <w:sz w:val="28"/>
          <w:szCs w:val="28"/>
          <w:lang w:val="uk-UA"/>
        </w:rPr>
        <w:t xml:space="preserve">участь учні (учениці) 8-х – 11-х класів, </w:t>
      </w:r>
      <w:r w:rsidRPr="0073110A">
        <w:rPr>
          <w:sz w:val="28"/>
          <w:szCs w:val="28"/>
          <w:lang w:val="uk-UA"/>
        </w:rPr>
        <w:t xml:space="preserve">які стали переможцями </w:t>
      </w:r>
      <w:r w:rsidR="00F44298" w:rsidRPr="0073110A">
        <w:rPr>
          <w:sz w:val="28"/>
          <w:szCs w:val="28"/>
          <w:lang w:val="uk-UA"/>
        </w:rPr>
        <w:t>І (шкільного</w:t>
      </w:r>
      <w:r w:rsidR="00E00AA9" w:rsidRPr="0073110A">
        <w:rPr>
          <w:sz w:val="28"/>
          <w:szCs w:val="28"/>
          <w:lang w:val="uk-UA"/>
        </w:rPr>
        <w:t xml:space="preserve">) </w:t>
      </w:r>
      <w:r w:rsidRPr="0073110A">
        <w:rPr>
          <w:sz w:val="28"/>
          <w:szCs w:val="28"/>
          <w:lang w:val="uk-UA"/>
        </w:rPr>
        <w:t>етапу.</w:t>
      </w:r>
    </w:p>
    <w:p w14:paraId="40D2302A" w14:textId="4AD7BABD" w:rsidR="009961DA" w:rsidRPr="0073110A" w:rsidRDefault="0089369D" w:rsidP="009961D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3110A">
        <w:rPr>
          <w:color w:val="000000" w:themeColor="text1"/>
          <w:sz w:val="28"/>
          <w:szCs w:val="28"/>
          <w:lang w:val="uk-UA"/>
        </w:rPr>
        <w:t>З</w:t>
      </w:r>
      <w:r w:rsidR="009961DA" w:rsidRPr="0073110A">
        <w:rPr>
          <w:color w:val="000000" w:themeColor="text1"/>
          <w:sz w:val="28"/>
          <w:szCs w:val="28"/>
          <w:lang w:val="uk-UA"/>
        </w:rPr>
        <w:t xml:space="preserve">вертаємо Вашу увагу на те, що </w:t>
      </w:r>
      <w:r w:rsidR="009961DA" w:rsidRPr="0073110A">
        <w:rPr>
          <w:b/>
          <w:color w:val="000000" w:themeColor="text1"/>
          <w:sz w:val="28"/>
          <w:szCs w:val="28"/>
          <w:lang w:val="uk-UA"/>
        </w:rPr>
        <w:t>умовами проведення ІІ етапу</w:t>
      </w:r>
      <w:r w:rsidR="009961DA" w:rsidRPr="0073110A">
        <w:rPr>
          <w:color w:val="000000" w:themeColor="text1"/>
          <w:sz w:val="28"/>
          <w:szCs w:val="28"/>
          <w:lang w:val="uk-UA"/>
        </w:rPr>
        <w:t xml:space="preserve"> олімпіади є </w:t>
      </w:r>
      <w:r w:rsidR="009961DA" w:rsidRPr="0073110A">
        <w:rPr>
          <w:b/>
          <w:color w:val="000000" w:themeColor="text1"/>
          <w:sz w:val="28"/>
          <w:szCs w:val="28"/>
          <w:lang w:val="uk-UA"/>
        </w:rPr>
        <w:t>добровільна участь</w:t>
      </w:r>
      <w:r w:rsidR="009961DA" w:rsidRPr="0073110A">
        <w:rPr>
          <w:color w:val="000000" w:themeColor="text1"/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 w:rsidR="009961DA" w:rsidRPr="0073110A">
        <w:rPr>
          <w:b/>
          <w:color w:val="000000" w:themeColor="text1"/>
          <w:sz w:val="28"/>
          <w:szCs w:val="28"/>
          <w:lang w:val="uk-UA"/>
        </w:rPr>
        <w:t>забезпечення заходів безпеки</w:t>
      </w:r>
      <w:r w:rsidR="009961DA" w:rsidRPr="0073110A">
        <w:rPr>
          <w:color w:val="000000" w:themeColor="text1"/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14:paraId="5A8E85CF" w14:textId="3B4C6825" w:rsidR="009961DA" w:rsidRPr="0073110A" w:rsidRDefault="009961DA" w:rsidP="009961DA">
      <w:pPr>
        <w:ind w:firstLine="709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 xml:space="preserve">У разі повітряної тривоги, відсутності електроенергії, інтернет-зв’язку в день </w:t>
      </w:r>
      <w:r w:rsidRPr="0073110A">
        <w:rPr>
          <w:color w:val="000000" w:themeColor="text1"/>
          <w:sz w:val="28"/>
          <w:szCs w:val="28"/>
          <w:lang w:val="uk-UA"/>
        </w:rPr>
        <w:t xml:space="preserve">проведення олімпіади рекомендуємо передбачити гнучкий графік, який дозволить взяти участь в олімпіаді всім учням, включеним у заявку </w:t>
      </w:r>
      <w:r w:rsidR="00037669" w:rsidRPr="0073110A">
        <w:rPr>
          <w:color w:val="000000" w:themeColor="text1"/>
          <w:sz w:val="28"/>
          <w:szCs w:val="28"/>
          <w:lang w:val="uk-UA"/>
        </w:rPr>
        <w:t>закладу освіти</w:t>
      </w:r>
      <w:r w:rsidR="00E00AA9" w:rsidRPr="0073110A">
        <w:rPr>
          <w:color w:val="000000" w:themeColor="text1"/>
          <w:sz w:val="28"/>
          <w:szCs w:val="28"/>
          <w:lang w:val="uk-UA"/>
        </w:rPr>
        <w:t>.</w:t>
      </w:r>
    </w:p>
    <w:p w14:paraId="375B3F92" w14:textId="77777777" w:rsidR="005971ED" w:rsidRPr="0073110A" w:rsidRDefault="005971ED" w:rsidP="005971ED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 xml:space="preserve">Забороняється </w:t>
      </w:r>
      <w:r w:rsidRPr="0073110A">
        <w:rPr>
          <w:sz w:val="28"/>
          <w:szCs w:val="28"/>
          <w:lang w:val="uk-UA"/>
        </w:rPr>
        <w:t>втручання батьків учасників (або осіб, які їх замінюють) і вчителів, які підготували учнів у перебіг змагань, участь у перевірці робіт і апеляцій.</w:t>
      </w:r>
    </w:p>
    <w:p w14:paraId="0618017F" w14:textId="7D442197" w:rsidR="009961DA" w:rsidRPr="0073110A" w:rsidRDefault="009961DA" w:rsidP="009961DA">
      <w:pPr>
        <w:ind w:firstLine="709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lastRenderedPageBreak/>
        <w:t xml:space="preserve">Для проведення олімпіади створюються </w:t>
      </w:r>
      <w:r w:rsidRPr="0073110A">
        <w:rPr>
          <w:b/>
          <w:sz w:val="28"/>
          <w:szCs w:val="28"/>
          <w:lang w:val="uk-UA"/>
        </w:rPr>
        <w:t>районні</w:t>
      </w:r>
      <w:r w:rsidRPr="0073110A">
        <w:rPr>
          <w:sz w:val="28"/>
          <w:szCs w:val="28"/>
          <w:lang w:val="uk-UA"/>
        </w:rPr>
        <w:t xml:space="preserve"> оргкомітет і журі. </w:t>
      </w:r>
    </w:p>
    <w:p w14:paraId="783FCDED" w14:textId="77777777" w:rsidR="00835332" w:rsidRPr="0073110A" w:rsidRDefault="00835332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lang w:val="uk-UA"/>
        </w:rPr>
      </w:pPr>
    </w:p>
    <w:p w14:paraId="1225666C" w14:textId="77777777" w:rsidR="005971ED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b/>
          <w:color w:val="000000" w:themeColor="text1"/>
          <w:sz w:val="28"/>
          <w:szCs w:val="28"/>
          <w:u w:val="single"/>
          <w:lang w:val="uk-UA"/>
        </w:rPr>
        <w:t>Оргкомітет</w:t>
      </w:r>
      <w:r w:rsidR="00E60DE2" w:rsidRPr="0073110A">
        <w:rPr>
          <w:b/>
          <w:color w:val="000000" w:themeColor="text1"/>
          <w:sz w:val="28"/>
          <w:szCs w:val="28"/>
          <w:u w:val="single"/>
          <w:lang w:val="uk-UA"/>
        </w:rPr>
        <w:t>.</w:t>
      </w:r>
      <w:r w:rsidRPr="0073110A">
        <w:rPr>
          <w:color w:val="FF0000"/>
          <w:sz w:val="28"/>
          <w:szCs w:val="28"/>
          <w:u w:val="single"/>
          <w:lang w:val="uk-UA"/>
        </w:rPr>
        <w:t xml:space="preserve"> </w:t>
      </w:r>
      <w:r w:rsidR="00DF4F61" w:rsidRPr="0073110A">
        <w:rPr>
          <w:b/>
          <w:color w:val="000000" w:themeColor="text1"/>
          <w:sz w:val="28"/>
          <w:szCs w:val="28"/>
          <w:lang w:val="uk-UA"/>
        </w:rPr>
        <w:t>До складу оргкомітету ІІ етапу олімпіад доцільно ввести представників від кожної територіальної громади.</w:t>
      </w:r>
      <w:r w:rsidR="00DF4F61" w:rsidRPr="0073110A">
        <w:rPr>
          <w:color w:val="000000" w:themeColor="text1"/>
          <w:sz w:val="28"/>
          <w:szCs w:val="28"/>
          <w:lang w:val="uk-UA"/>
        </w:rPr>
        <w:t xml:space="preserve"> </w:t>
      </w:r>
      <w:r w:rsidR="00E60DE2" w:rsidRPr="0073110A">
        <w:rPr>
          <w:sz w:val="28"/>
          <w:szCs w:val="28"/>
          <w:lang w:val="uk-UA"/>
        </w:rPr>
        <w:t xml:space="preserve">Оргкомітет </w:t>
      </w:r>
      <w:r w:rsidRPr="0073110A">
        <w:rPr>
          <w:sz w:val="28"/>
          <w:szCs w:val="28"/>
          <w:lang w:val="uk-UA"/>
        </w:rPr>
        <w:t xml:space="preserve">вирішує питання про допуск команди до змагань за </w:t>
      </w:r>
      <w:r w:rsidR="00E00AA9" w:rsidRPr="0073110A">
        <w:rPr>
          <w:sz w:val="28"/>
          <w:szCs w:val="28"/>
          <w:lang w:val="uk-UA"/>
        </w:rPr>
        <w:t xml:space="preserve">наявності </w:t>
      </w:r>
      <w:r w:rsidRPr="0073110A">
        <w:rPr>
          <w:sz w:val="28"/>
          <w:szCs w:val="28"/>
          <w:lang w:val="uk-UA"/>
        </w:rPr>
        <w:t>заявки про участь команди в ІІ етапі олімпіади</w:t>
      </w:r>
      <w:r w:rsidR="00FD29C0" w:rsidRPr="0073110A">
        <w:rPr>
          <w:sz w:val="28"/>
          <w:szCs w:val="28"/>
          <w:lang w:val="uk-UA"/>
        </w:rPr>
        <w:t xml:space="preserve"> та звіту про проведення І етапу.</w:t>
      </w:r>
      <w:r w:rsidRPr="0073110A">
        <w:rPr>
          <w:sz w:val="28"/>
          <w:szCs w:val="28"/>
          <w:lang w:val="uk-UA"/>
        </w:rPr>
        <w:t xml:space="preserve">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 </w:t>
      </w:r>
    </w:p>
    <w:p w14:paraId="7A0733A9" w14:textId="42E9F320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 xml:space="preserve">Оргкомітет здійснює </w:t>
      </w:r>
      <w:r w:rsidR="00FD29C0" w:rsidRPr="0073110A">
        <w:rPr>
          <w:sz w:val="28"/>
          <w:szCs w:val="28"/>
          <w:lang w:val="uk-UA"/>
        </w:rPr>
        <w:t xml:space="preserve">таку </w:t>
      </w:r>
      <w:r w:rsidRPr="0073110A">
        <w:rPr>
          <w:sz w:val="28"/>
          <w:szCs w:val="28"/>
          <w:lang w:val="uk-UA"/>
        </w:rPr>
        <w:t>організаційну роботу з підготовки та проведення олімпіади:</w:t>
      </w:r>
    </w:p>
    <w:p w14:paraId="0155D25C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</w:t>
      </w:r>
      <w:r w:rsidRPr="0073110A">
        <w:rPr>
          <w:sz w:val="28"/>
          <w:szCs w:val="28"/>
          <w:lang w:val="uk-UA"/>
        </w:rPr>
        <w:tab/>
        <w:t>розробляє Порядок проведення олімпіади;</w:t>
      </w:r>
    </w:p>
    <w:p w14:paraId="5473BF8E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</w:t>
      </w:r>
      <w:r w:rsidRPr="0073110A">
        <w:rPr>
          <w:sz w:val="28"/>
          <w:szCs w:val="28"/>
          <w:lang w:val="uk-UA"/>
        </w:rPr>
        <w:tab/>
        <w:t>розробляє і знайомить учнів перед початком олімпіади з Інструкцією до виконання роботи;</w:t>
      </w:r>
    </w:p>
    <w:p w14:paraId="778883E6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</w:t>
      </w:r>
      <w:r w:rsidRPr="0073110A">
        <w:rPr>
          <w:sz w:val="28"/>
          <w:szCs w:val="28"/>
          <w:lang w:val="uk-UA"/>
        </w:rPr>
        <w:tab/>
        <w:t>забезпечує порядок проведення олімпіади;</w:t>
      </w:r>
    </w:p>
    <w:p w14:paraId="4B3907A3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</w:t>
      </w:r>
      <w:r w:rsidRPr="0073110A">
        <w:rPr>
          <w:sz w:val="28"/>
          <w:szCs w:val="28"/>
          <w:lang w:val="uk-UA"/>
        </w:rPr>
        <w:tab/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14:paraId="043C76E7" w14:textId="65E6E66F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</w:t>
      </w:r>
      <w:r w:rsidRPr="0073110A">
        <w:rPr>
          <w:sz w:val="28"/>
          <w:szCs w:val="28"/>
          <w:lang w:val="uk-UA"/>
        </w:rPr>
        <w:tab/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14:paraId="7116F076" w14:textId="52ED296E" w:rsidR="00A74790" w:rsidRPr="0073110A" w:rsidRDefault="00B93AF3" w:rsidP="00A7479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b/>
          <w:color w:val="000000" w:themeColor="text1"/>
          <w:sz w:val="28"/>
          <w:szCs w:val="28"/>
          <w:u w:val="single"/>
          <w:lang w:val="uk-UA"/>
        </w:rPr>
        <w:t xml:space="preserve">Порядок </w:t>
      </w:r>
      <w:r w:rsidR="00E05103" w:rsidRPr="0073110A">
        <w:rPr>
          <w:b/>
          <w:color w:val="000000" w:themeColor="text1"/>
          <w:sz w:val="28"/>
          <w:szCs w:val="28"/>
          <w:u w:val="single"/>
          <w:lang w:val="uk-UA"/>
        </w:rPr>
        <w:t xml:space="preserve">підготовки до </w:t>
      </w:r>
      <w:r w:rsidRPr="0073110A">
        <w:rPr>
          <w:b/>
          <w:color w:val="000000" w:themeColor="text1"/>
          <w:sz w:val="28"/>
          <w:szCs w:val="28"/>
          <w:u w:val="single"/>
          <w:lang w:val="uk-UA"/>
        </w:rPr>
        <w:t>проведення олімпіади.</w:t>
      </w:r>
      <w:r w:rsidRPr="0073110A">
        <w:rPr>
          <w:b/>
          <w:color w:val="FF0000"/>
          <w:sz w:val="28"/>
          <w:szCs w:val="28"/>
          <w:lang w:val="uk-UA"/>
        </w:rPr>
        <w:t xml:space="preserve"> </w:t>
      </w:r>
      <w:r w:rsidR="00A74790" w:rsidRPr="0073110A">
        <w:rPr>
          <w:sz w:val="28"/>
          <w:szCs w:val="28"/>
          <w:lang w:val="uk-UA"/>
        </w:rPr>
        <w:t xml:space="preserve">Завдання олімпіади будуть створені у </w:t>
      </w:r>
      <w:proofErr w:type="spellStart"/>
      <w:r w:rsidR="00A74790" w:rsidRPr="0073110A">
        <w:rPr>
          <w:sz w:val="28"/>
          <w:szCs w:val="28"/>
          <w:lang w:val="uk-UA"/>
        </w:rPr>
        <w:t>Gоogle</w:t>
      </w:r>
      <w:proofErr w:type="spellEnd"/>
      <w:r w:rsidR="00A74790" w:rsidRPr="0073110A">
        <w:rPr>
          <w:sz w:val="28"/>
          <w:szCs w:val="28"/>
          <w:lang w:val="uk-UA"/>
        </w:rPr>
        <w:t xml:space="preserve">-формі. </w:t>
      </w:r>
    </w:p>
    <w:p w14:paraId="7C970421" w14:textId="77777777" w:rsidR="00CD160D" w:rsidRPr="0073110A" w:rsidRDefault="00A74790" w:rsidP="00A7479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Для дистанційного виконання завдань заклади освіти</w:t>
      </w:r>
      <w:r w:rsidR="00D5156B" w:rsidRPr="0073110A">
        <w:rPr>
          <w:sz w:val="28"/>
          <w:szCs w:val="28"/>
          <w:lang w:val="uk-UA"/>
        </w:rPr>
        <w:t>, учні яких за заявкою є учасниками ІІ ет</w:t>
      </w:r>
      <w:r w:rsidR="00CD160D" w:rsidRPr="0073110A">
        <w:rPr>
          <w:sz w:val="28"/>
          <w:szCs w:val="28"/>
          <w:lang w:val="uk-UA"/>
        </w:rPr>
        <w:t>а</w:t>
      </w:r>
      <w:r w:rsidR="00D5156B" w:rsidRPr="0073110A">
        <w:rPr>
          <w:sz w:val="28"/>
          <w:szCs w:val="28"/>
          <w:lang w:val="uk-UA"/>
        </w:rPr>
        <w:t>пу,</w:t>
      </w:r>
      <w:r w:rsidRPr="0073110A">
        <w:rPr>
          <w:sz w:val="28"/>
          <w:szCs w:val="28"/>
          <w:lang w:val="uk-UA"/>
        </w:rPr>
        <w:t xml:space="preserve"> збирають електронні адреси учасників(</w:t>
      </w:r>
      <w:proofErr w:type="spellStart"/>
      <w:r w:rsidRPr="0073110A">
        <w:rPr>
          <w:sz w:val="28"/>
          <w:szCs w:val="28"/>
          <w:lang w:val="uk-UA"/>
        </w:rPr>
        <w:t>ць</w:t>
      </w:r>
      <w:proofErr w:type="spellEnd"/>
      <w:r w:rsidRPr="0073110A">
        <w:rPr>
          <w:sz w:val="28"/>
          <w:szCs w:val="28"/>
          <w:lang w:val="uk-UA"/>
        </w:rPr>
        <w:t xml:space="preserve">) олімпіади, на які будуть направлені посилання на </w:t>
      </w:r>
      <w:proofErr w:type="spellStart"/>
      <w:r w:rsidRPr="0073110A">
        <w:rPr>
          <w:sz w:val="28"/>
          <w:szCs w:val="28"/>
          <w:lang w:val="uk-UA"/>
        </w:rPr>
        <w:t>Gоogle</w:t>
      </w:r>
      <w:proofErr w:type="spellEnd"/>
      <w:r w:rsidRPr="0073110A">
        <w:rPr>
          <w:sz w:val="28"/>
          <w:szCs w:val="28"/>
          <w:lang w:val="uk-UA"/>
        </w:rPr>
        <w:t xml:space="preserve">-форму. </w:t>
      </w:r>
    </w:p>
    <w:p w14:paraId="26B0FC72" w14:textId="480B826A" w:rsidR="00A74790" w:rsidRPr="0073110A" w:rsidRDefault="00A74790" w:rsidP="00A7479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 xml:space="preserve">Учасники(ці) олімпіади повинні мати акаунт </w:t>
      </w:r>
      <w:proofErr w:type="spellStart"/>
      <w:r w:rsidRPr="0073110A">
        <w:rPr>
          <w:sz w:val="28"/>
          <w:szCs w:val="28"/>
          <w:lang w:val="uk-UA"/>
        </w:rPr>
        <w:t>Google</w:t>
      </w:r>
      <w:proofErr w:type="spellEnd"/>
      <w:r w:rsidRPr="0073110A">
        <w:rPr>
          <w:sz w:val="28"/>
          <w:szCs w:val="28"/>
          <w:lang w:val="uk-UA"/>
        </w:rPr>
        <w:t xml:space="preserve">. </w:t>
      </w:r>
      <w:r w:rsidRPr="0073110A">
        <w:rPr>
          <w:b/>
          <w:sz w:val="28"/>
          <w:szCs w:val="28"/>
          <w:lang w:val="uk-UA"/>
        </w:rPr>
        <w:t xml:space="preserve">З одного акаунта </w:t>
      </w:r>
      <w:proofErr w:type="spellStart"/>
      <w:r w:rsidRPr="0073110A">
        <w:rPr>
          <w:b/>
          <w:sz w:val="28"/>
          <w:szCs w:val="28"/>
          <w:lang w:val="uk-UA"/>
        </w:rPr>
        <w:t>Google</w:t>
      </w:r>
      <w:proofErr w:type="spellEnd"/>
      <w:r w:rsidRPr="0073110A">
        <w:rPr>
          <w:b/>
          <w:sz w:val="28"/>
          <w:szCs w:val="28"/>
          <w:lang w:val="uk-UA"/>
        </w:rPr>
        <w:t xml:space="preserve"> може бути надіслана лише одна форма.</w:t>
      </w:r>
    </w:p>
    <w:p w14:paraId="5BE5E3D4" w14:textId="2D96A643" w:rsidR="00A74790" w:rsidRPr="0073110A" w:rsidRDefault="00FD1837" w:rsidP="00A7479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Відділи</w:t>
      </w:r>
      <w:r w:rsidR="00A74790" w:rsidRPr="0073110A">
        <w:rPr>
          <w:sz w:val="28"/>
          <w:szCs w:val="28"/>
          <w:lang w:val="uk-UA"/>
        </w:rPr>
        <w:t xml:space="preserve"> освіти районних державних адміністрацій</w:t>
      </w:r>
      <w:r w:rsidR="009C1936" w:rsidRPr="0073110A">
        <w:rPr>
          <w:sz w:val="28"/>
          <w:szCs w:val="28"/>
          <w:lang w:val="uk-UA"/>
        </w:rPr>
        <w:t xml:space="preserve">, також </w:t>
      </w:r>
      <w:r w:rsidR="00CD160D" w:rsidRPr="0073110A">
        <w:rPr>
          <w:sz w:val="28"/>
          <w:szCs w:val="28"/>
          <w:lang w:val="uk-UA"/>
        </w:rPr>
        <w:t xml:space="preserve"> територіальних громад </w:t>
      </w:r>
      <w:r w:rsidR="00A74790" w:rsidRPr="0073110A">
        <w:rPr>
          <w:sz w:val="28"/>
          <w:szCs w:val="28"/>
          <w:lang w:val="uk-UA"/>
        </w:rPr>
        <w:t xml:space="preserve">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="00A74790" w:rsidRPr="0073110A">
        <w:rPr>
          <w:b/>
          <w:sz w:val="28"/>
          <w:szCs w:val="28"/>
          <w:lang w:val="uk-UA"/>
        </w:rPr>
        <w:t>осіб</w:t>
      </w:r>
      <w:r w:rsidR="001D33A2" w:rsidRPr="0073110A">
        <w:rPr>
          <w:b/>
          <w:sz w:val="28"/>
          <w:szCs w:val="28"/>
          <w:lang w:val="uk-UA"/>
        </w:rPr>
        <w:t>,</w:t>
      </w:r>
      <w:r w:rsidR="00A74790" w:rsidRPr="0073110A">
        <w:rPr>
          <w:b/>
          <w:sz w:val="28"/>
          <w:szCs w:val="28"/>
          <w:lang w:val="uk-UA"/>
        </w:rPr>
        <w:t xml:space="preserve"> відповідальних</w:t>
      </w:r>
      <w:r w:rsidR="00A74790" w:rsidRPr="0073110A">
        <w:rPr>
          <w:sz w:val="28"/>
          <w:szCs w:val="28"/>
          <w:lang w:val="uk-UA"/>
        </w:rPr>
        <w:t xml:space="preserve"> за проведення олімпіади. Доступ до </w:t>
      </w:r>
      <w:proofErr w:type="spellStart"/>
      <w:r w:rsidR="00A74790" w:rsidRPr="0073110A">
        <w:rPr>
          <w:sz w:val="28"/>
          <w:szCs w:val="28"/>
          <w:lang w:val="uk-UA"/>
        </w:rPr>
        <w:t>Gоogle</w:t>
      </w:r>
      <w:proofErr w:type="spellEnd"/>
      <w:r w:rsidR="00A74790" w:rsidRPr="0073110A">
        <w:rPr>
          <w:sz w:val="28"/>
          <w:szCs w:val="28"/>
          <w:lang w:val="uk-UA"/>
        </w:rPr>
        <w:t xml:space="preserve">-форм із завданнями буде надано цим особам </w:t>
      </w:r>
      <w:r w:rsidR="00A74790" w:rsidRPr="0073110A">
        <w:rPr>
          <w:b/>
          <w:sz w:val="28"/>
          <w:szCs w:val="28"/>
          <w:lang w:val="uk-UA"/>
        </w:rPr>
        <w:t>о 8 годині ранку в день проведення олімпіади.</w:t>
      </w:r>
      <w:r w:rsidR="00A74790" w:rsidRPr="0073110A">
        <w:rPr>
          <w:sz w:val="28"/>
          <w:szCs w:val="28"/>
          <w:lang w:val="uk-UA"/>
        </w:rPr>
        <w:t xml:space="preserve"> Контактн</w:t>
      </w:r>
      <w:r w:rsidR="00D70EE8" w:rsidRPr="0073110A">
        <w:rPr>
          <w:sz w:val="28"/>
          <w:szCs w:val="28"/>
          <w:lang w:val="uk-UA"/>
        </w:rPr>
        <w:t>у</w:t>
      </w:r>
      <w:r w:rsidR="00A74790" w:rsidRPr="0073110A">
        <w:rPr>
          <w:sz w:val="28"/>
          <w:szCs w:val="28"/>
          <w:lang w:val="uk-UA"/>
        </w:rPr>
        <w:t xml:space="preserve"> інформаці</w:t>
      </w:r>
      <w:r w:rsidR="00D70EE8" w:rsidRPr="0073110A">
        <w:rPr>
          <w:sz w:val="28"/>
          <w:szCs w:val="28"/>
          <w:lang w:val="uk-UA"/>
        </w:rPr>
        <w:t xml:space="preserve">ю </w:t>
      </w:r>
      <w:r w:rsidR="00A74790" w:rsidRPr="0073110A">
        <w:rPr>
          <w:sz w:val="28"/>
          <w:szCs w:val="28"/>
          <w:lang w:val="uk-UA"/>
        </w:rPr>
        <w:t xml:space="preserve"> </w:t>
      </w:r>
      <w:r w:rsidR="00D70EE8" w:rsidRPr="0073110A">
        <w:rPr>
          <w:sz w:val="28"/>
          <w:szCs w:val="28"/>
          <w:lang w:val="uk-UA"/>
        </w:rPr>
        <w:t xml:space="preserve">про </w:t>
      </w:r>
      <w:r w:rsidR="00A74790" w:rsidRPr="0073110A">
        <w:rPr>
          <w:sz w:val="28"/>
          <w:szCs w:val="28"/>
          <w:lang w:val="uk-UA"/>
        </w:rPr>
        <w:t xml:space="preserve">цих осіб (ПІБ, електронна адреса, телефон) </w:t>
      </w:r>
      <w:r w:rsidR="00D70EE8" w:rsidRPr="0073110A">
        <w:rPr>
          <w:sz w:val="28"/>
          <w:szCs w:val="28"/>
          <w:lang w:val="uk-UA"/>
        </w:rPr>
        <w:t xml:space="preserve">треба заздалегідь </w:t>
      </w:r>
      <w:r w:rsidR="00A74790" w:rsidRPr="0073110A">
        <w:rPr>
          <w:sz w:val="28"/>
          <w:szCs w:val="28"/>
          <w:lang w:val="uk-UA"/>
        </w:rPr>
        <w:t>повідом</w:t>
      </w:r>
      <w:r w:rsidR="00D70EE8" w:rsidRPr="0073110A">
        <w:rPr>
          <w:sz w:val="28"/>
          <w:szCs w:val="28"/>
          <w:lang w:val="uk-UA"/>
        </w:rPr>
        <w:t>ити</w:t>
      </w:r>
      <w:r w:rsidR="00A74790" w:rsidRPr="0073110A">
        <w:rPr>
          <w:sz w:val="28"/>
          <w:szCs w:val="28"/>
          <w:lang w:val="uk-UA"/>
        </w:rPr>
        <w:t xml:space="preserve"> на адресу </w:t>
      </w:r>
      <w:hyperlink r:id="rId8" w:history="1">
        <w:r w:rsidR="00A74790" w:rsidRPr="0073110A">
          <w:rPr>
            <w:rStyle w:val="ab"/>
            <w:sz w:val="28"/>
            <w:szCs w:val="28"/>
            <w:lang w:val="uk-UA"/>
          </w:rPr>
          <w:t>center_ekspert@ukr.net</w:t>
        </w:r>
      </w:hyperlink>
      <w:r w:rsidR="00A74790" w:rsidRPr="0073110A">
        <w:rPr>
          <w:sz w:val="28"/>
          <w:szCs w:val="28"/>
          <w:lang w:val="uk-UA"/>
        </w:rPr>
        <w:t xml:space="preserve">. </w:t>
      </w:r>
    </w:p>
    <w:p w14:paraId="1D622F55" w14:textId="3C9DAB76" w:rsidR="00A74790" w:rsidRPr="0073110A" w:rsidRDefault="00A74790" w:rsidP="00A7479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 xml:space="preserve">Після отримання доступу до завдань відповідальна особа </w:t>
      </w:r>
      <w:r w:rsidR="000D131F" w:rsidRPr="0073110A">
        <w:rPr>
          <w:sz w:val="28"/>
          <w:szCs w:val="28"/>
          <w:lang w:val="uk-UA"/>
        </w:rPr>
        <w:t>має с</w:t>
      </w:r>
      <w:r w:rsidRPr="0073110A">
        <w:rPr>
          <w:sz w:val="28"/>
          <w:szCs w:val="28"/>
          <w:lang w:val="uk-UA"/>
        </w:rPr>
        <w:t>копію</w:t>
      </w:r>
      <w:r w:rsidR="000D131F" w:rsidRPr="0073110A">
        <w:rPr>
          <w:sz w:val="28"/>
          <w:szCs w:val="28"/>
          <w:lang w:val="uk-UA"/>
        </w:rPr>
        <w:t>вати</w:t>
      </w:r>
      <w:r w:rsidRPr="0073110A">
        <w:rPr>
          <w:sz w:val="28"/>
          <w:szCs w:val="28"/>
          <w:lang w:val="uk-UA"/>
        </w:rPr>
        <w:t xml:space="preserve"> </w:t>
      </w:r>
      <w:proofErr w:type="spellStart"/>
      <w:r w:rsidRPr="0073110A">
        <w:rPr>
          <w:sz w:val="28"/>
          <w:szCs w:val="28"/>
          <w:lang w:val="uk-UA"/>
        </w:rPr>
        <w:t>Gоogle</w:t>
      </w:r>
      <w:proofErr w:type="spellEnd"/>
      <w:r w:rsidRPr="0073110A">
        <w:rPr>
          <w:sz w:val="28"/>
          <w:szCs w:val="28"/>
          <w:lang w:val="uk-UA"/>
        </w:rPr>
        <w:t xml:space="preserve">-форми на </w:t>
      </w:r>
      <w:proofErr w:type="spellStart"/>
      <w:r w:rsidRPr="0073110A">
        <w:rPr>
          <w:sz w:val="28"/>
          <w:szCs w:val="28"/>
          <w:lang w:val="uk-UA"/>
        </w:rPr>
        <w:t>Gоogle</w:t>
      </w:r>
      <w:proofErr w:type="spellEnd"/>
      <w:r w:rsidRPr="0073110A">
        <w:rPr>
          <w:sz w:val="28"/>
          <w:szCs w:val="28"/>
          <w:lang w:val="uk-UA"/>
        </w:rPr>
        <w:t>-диск, визначений оргкомітетом олімпіади.</w:t>
      </w:r>
    </w:p>
    <w:p w14:paraId="5ABE9842" w14:textId="651B7BC0" w:rsidR="00A74790" w:rsidRPr="0073110A" w:rsidRDefault="00A74790" w:rsidP="00A74790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proofErr w:type="spellStart"/>
      <w:r w:rsidRPr="0073110A">
        <w:rPr>
          <w:iCs/>
          <w:color w:val="000000"/>
          <w:sz w:val="28"/>
          <w:szCs w:val="28"/>
          <w:lang w:val="uk-UA"/>
        </w:rPr>
        <w:t>Олімпіадні</w:t>
      </w:r>
      <w:proofErr w:type="spellEnd"/>
      <w:r w:rsidRPr="0073110A">
        <w:rPr>
          <w:iCs/>
          <w:color w:val="000000"/>
          <w:sz w:val="28"/>
          <w:szCs w:val="28"/>
          <w:lang w:val="uk-UA"/>
        </w:rPr>
        <w:t xml:space="preserve"> завдання надсилаються </w:t>
      </w:r>
      <w:r w:rsidR="00B73402" w:rsidRPr="0073110A">
        <w:rPr>
          <w:iCs/>
          <w:color w:val="000000"/>
          <w:sz w:val="28"/>
          <w:szCs w:val="28"/>
          <w:lang w:val="uk-UA"/>
        </w:rPr>
        <w:t xml:space="preserve">учасникам </w:t>
      </w:r>
      <w:r w:rsidRPr="0073110A">
        <w:rPr>
          <w:iCs/>
          <w:color w:val="000000"/>
          <w:sz w:val="28"/>
          <w:szCs w:val="28"/>
          <w:lang w:val="uk-UA"/>
        </w:rPr>
        <w:t xml:space="preserve">за наданими електронними адресами закладів освіти за 10 хвилин до початку ІІ етапу </w:t>
      </w:r>
      <w:r w:rsidR="00414E1A" w:rsidRPr="0073110A">
        <w:rPr>
          <w:iCs/>
          <w:color w:val="000000"/>
          <w:sz w:val="28"/>
          <w:szCs w:val="28"/>
          <w:lang w:val="uk-UA"/>
        </w:rPr>
        <w:t>в</w:t>
      </w:r>
      <w:r w:rsidRPr="0073110A">
        <w:rPr>
          <w:iCs/>
          <w:color w:val="000000"/>
          <w:sz w:val="28"/>
          <w:szCs w:val="28"/>
          <w:lang w:val="uk-UA"/>
        </w:rPr>
        <w:t xml:space="preserve"> день проведення олімпіади.</w:t>
      </w:r>
    </w:p>
    <w:p w14:paraId="62E57FF1" w14:textId="10BFE7A9" w:rsidR="0025053F" w:rsidRPr="0073110A" w:rsidRDefault="00E21023" w:rsidP="00834758">
      <w:pPr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>Рекомендуємо</w:t>
      </w:r>
      <w:r w:rsidR="0025053F" w:rsidRPr="0073110A">
        <w:rPr>
          <w:iCs/>
          <w:color w:val="000000"/>
          <w:sz w:val="28"/>
          <w:szCs w:val="28"/>
          <w:lang w:val="uk-UA"/>
        </w:rPr>
        <w:t xml:space="preserve"> </w:t>
      </w:r>
      <w:r w:rsidR="0025053F" w:rsidRPr="0073110A">
        <w:rPr>
          <w:b/>
          <w:iCs/>
          <w:color w:val="000000"/>
          <w:sz w:val="28"/>
          <w:szCs w:val="28"/>
          <w:lang w:val="uk-UA"/>
        </w:rPr>
        <w:t>підготувати робоче місце</w:t>
      </w:r>
      <w:r w:rsidR="0025053F" w:rsidRPr="0073110A">
        <w:rPr>
          <w:iCs/>
          <w:color w:val="000000"/>
          <w:sz w:val="28"/>
          <w:szCs w:val="28"/>
          <w:lang w:val="uk-UA"/>
        </w:rPr>
        <w:t xml:space="preserve"> учасника/учасниці олімпіади, де має бути комп’ютер із веб-камерою та підключенням до мережі Інтернет. По можливості – забезпечити </w:t>
      </w:r>
      <w:r w:rsidR="009A3CCB" w:rsidRPr="0073110A">
        <w:rPr>
          <w:iCs/>
          <w:color w:val="000000"/>
          <w:sz w:val="28"/>
          <w:szCs w:val="28"/>
          <w:lang w:val="uk-UA"/>
        </w:rPr>
        <w:t>приміщення</w:t>
      </w:r>
      <w:r w:rsidR="00834758" w:rsidRPr="0073110A">
        <w:rPr>
          <w:iCs/>
          <w:color w:val="000000"/>
          <w:sz w:val="28"/>
          <w:szCs w:val="28"/>
          <w:lang w:val="uk-UA"/>
        </w:rPr>
        <w:t xml:space="preserve"> пристроєм</w:t>
      </w:r>
      <w:r w:rsidR="0025053F" w:rsidRPr="0073110A">
        <w:rPr>
          <w:iCs/>
          <w:color w:val="000000"/>
          <w:sz w:val="28"/>
          <w:szCs w:val="28"/>
          <w:lang w:val="uk-UA"/>
        </w:rPr>
        <w:t xml:space="preserve">, за допомогою якого </w:t>
      </w:r>
      <w:r w:rsidR="00834758" w:rsidRPr="0073110A">
        <w:rPr>
          <w:iCs/>
          <w:color w:val="000000"/>
          <w:sz w:val="28"/>
          <w:szCs w:val="28"/>
          <w:lang w:val="uk-UA"/>
        </w:rPr>
        <w:t xml:space="preserve">можна буде сфотографувати або </w:t>
      </w:r>
      <w:proofErr w:type="spellStart"/>
      <w:r w:rsidR="00834758" w:rsidRPr="0073110A">
        <w:rPr>
          <w:iCs/>
          <w:color w:val="000000"/>
          <w:sz w:val="28"/>
          <w:szCs w:val="28"/>
          <w:lang w:val="uk-UA"/>
        </w:rPr>
        <w:t>відсканувати</w:t>
      </w:r>
      <w:proofErr w:type="spellEnd"/>
      <w:r w:rsidR="00834758" w:rsidRPr="0073110A">
        <w:rPr>
          <w:iCs/>
          <w:color w:val="000000"/>
          <w:sz w:val="28"/>
          <w:szCs w:val="28"/>
          <w:lang w:val="uk-UA"/>
        </w:rPr>
        <w:t xml:space="preserve"> </w:t>
      </w:r>
      <w:r w:rsidR="0025053F" w:rsidRPr="0073110A">
        <w:rPr>
          <w:iCs/>
          <w:color w:val="000000"/>
          <w:sz w:val="28"/>
          <w:szCs w:val="28"/>
          <w:lang w:val="uk-UA"/>
        </w:rPr>
        <w:t>деяк</w:t>
      </w:r>
      <w:r w:rsidR="003B4CE7" w:rsidRPr="0073110A">
        <w:rPr>
          <w:iCs/>
          <w:color w:val="000000"/>
          <w:sz w:val="28"/>
          <w:szCs w:val="28"/>
          <w:lang w:val="uk-UA"/>
        </w:rPr>
        <w:t>і відповіді</w:t>
      </w:r>
      <w:r w:rsidR="0025053F" w:rsidRPr="0073110A">
        <w:rPr>
          <w:iCs/>
          <w:color w:val="000000"/>
          <w:sz w:val="28"/>
          <w:szCs w:val="28"/>
          <w:lang w:val="uk-UA"/>
        </w:rPr>
        <w:t xml:space="preserve"> на завдання </w:t>
      </w:r>
      <w:proofErr w:type="spellStart"/>
      <w:r w:rsidR="0025053F" w:rsidRPr="0073110A">
        <w:rPr>
          <w:iCs/>
          <w:color w:val="000000"/>
          <w:sz w:val="28"/>
          <w:szCs w:val="28"/>
          <w:lang w:val="uk-UA"/>
        </w:rPr>
        <w:t>Google</w:t>
      </w:r>
      <w:proofErr w:type="spellEnd"/>
      <w:r w:rsidR="0025053F" w:rsidRPr="0073110A">
        <w:rPr>
          <w:iCs/>
          <w:color w:val="000000"/>
          <w:sz w:val="28"/>
          <w:szCs w:val="28"/>
          <w:lang w:val="uk-UA"/>
        </w:rPr>
        <w:t xml:space="preserve"> форми. </w:t>
      </w:r>
    </w:p>
    <w:p w14:paraId="35CCC744" w14:textId="77777777" w:rsidR="00B2172E" w:rsidRPr="0073110A" w:rsidRDefault="0025053F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lastRenderedPageBreak/>
        <w:t>У</w:t>
      </w:r>
      <w:r w:rsidR="009961DA" w:rsidRPr="0073110A">
        <w:rPr>
          <w:iCs/>
          <w:color w:val="000000"/>
          <w:sz w:val="28"/>
          <w:szCs w:val="28"/>
          <w:lang w:val="uk-UA"/>
        </w:rPr>
        <w:t xml:space="preserve"> зв’язку </w:t>
      </w:r>
      <w:r w:rsidR="00E21023" w:rsidRPr="0073110A">
        <w:rPr>
          <w:iCs/>
          <w:color w:val="000000"/>
          <w:sz w:val="28"/>
          <w:szCs w:val="28"/>
          <w:lang w:val="uk-UA"/>
        </w:rPr>
        <w:t>і</w:t>
      </w:r>
      <w:r w:rsidR="009961DA" w:rsidRPr="0073110A">
        <w:rPr>
          <w:iCs/>
          <w:color w:val="000000"/>
          <w:sz w:val="28"/>
          <w:szCs w:val="28"/>
          <w:lang w:val="uk-UA"/>
        </w:rPr>
        <w:t xml:space="preserve">з </w:t>
      </w:r>
      <w:r w:rsidR="00E21023" w:rsidRPr="0073110A">
        <w:rPr>
          <w:iCs/>
          <w:color w:val="000000"/>
          <w:sz w:val="28"/>
          <w:szCs w:val="28"/>
          <w:lang w:val="uk-UA"/>
        </w:rPr>
        <w:t>складною ситуацією, пов</w:t>
      </w:r>
      <w:r w:rsidR="0003455B" w:rsidRPr="0073110A">
        <w:rPr>
          <w:iCs/>
          <w:color w:val="000000"/>
          <w:sz w:val="28"/>
          <w:szCs w:val="28"/>
          <w:lang w:val="uk-UA"/>
        </w:rPr>
        <w:t>’</w:t>
      </w:r>
      <w:r w:rsidR="00E21023" w:rsidRPr="0073110A">
        <w:rPr>
          <w:iCs/>
          <w:color w:val="000000"/>
          <w:sz w:val="28"/>
          <w:szCs w:val="28"/>
          <w:lang w:val="uk-UA"/>
        </w:rPr>
        <w:t xml:space="preserve">язаною із </w:t>
      </w:r>
      <w:r w:rsidR="009961DA" w:rsidRPr="0073110A">
        <w:rPr>
          <w:iCs/>
          <w:color w:val="000000"/>
          <w:sz w:val="28"/>
          <w:szCs w:val="28"/>
          <w:lang w:val="uk-UA"/>
        </w:rPr>
        <w:t>військовим станом</w:t>
      </w:r>
      <w:r w:rsidR="0003455B" w:rsidRPr="0073110A">
        <w:rPr>
          <w:iCs/>
          <w:color w:val="000000"/>
          <w:sz w:val="28"/>
          <w:szCs w:val="28"/>
          <w:lang w:val="uk-UA"/>
        </w:rPr>
        <w:t>,</w:t>
      </w:r>
      <w:r w:rsidR="009961DA" w:rsidRPr="0073110A">
        <w:rPr>
          <w:iCs/>
          <w:color w:val="000000"/>
          <w:sz w:val="28"/>
          <w:szCs w:val="28"/>
          <w:lang w:val="uk-UA"/>
        </w:rPr>
        <w:t xml:space="preserve"> не у всіх буде можливість організувати відеоспостереження, тому </w:t>
      </w:r>
      <w:r w:rsidR="0003455B" w:rsidRPr="0073110A">
        <w:rPr>
          <w:iCs/>
          <w:color w:val="000000"/>
          <w:sz w:val="28"/>
          <w:szCs w:val="28"/>
          <w:lang w:val="uk-UA"/>
        </w:rPr>
        <w:t xml:space="preserve">актуалізуємо, </w:t>
      </w:r>
      <w:r w:rsidR="00B2172E" w:rsidRPr="0073110A">
        <w:rPr>
          <w:iCs/>
          <w:color w:val="000000"/>
          <w:sz w:val="28"/>
          <w:szCs w:val="28"/>
          <w:lang w:val="uk-UA"/>
        </w:rPr>
        <w:t xml:space="preserve">що </w:t>
      </w:r>
      <w:r w:rsidR="009961DA" w:rsidRPr="0073110A">
        <w:rPr>
          <w:iCs/>
          <w:color w:val="000000"/>
          <w:sz w:val="28"/>
          <w:szCs w:val="28"/>
          <w:lang w:val="uk-UA"/>
        </w:rPr>
        <w:t>віримо у чесність та порядність учасників</w:t>
      </w:r>
      <w:r w:rsidR="009A3CCB" w:rsidRPr="0073110A">
        <w:rPr>
          <w:iCs/>
          <w:color w:val="000000"/>
          <w:sz w:val="28"/>
          <w:szCs w:val="28"/>
          <w:lang w:val="uk-UA"/>
        </w:rPr>
        <w:t>.</w:t>
      </w:r>
      <w:r w:rsidR="009961DA" w:rsidRPr="0073110A">
        <w:rPr>
          <w:iCs/>
          <w:color w:val="000000"/>
          <w:sz w:val="28"/>
          <w:szCs w:val="28"/>
          <w:lang w:val="uk-UA"/>
        </w:rPr>
        <w:t xml:space="preserve"> </w:t>
      </w:r>
      <w:r w:rsidR="00B2172E" w:rsidRPr="0073110A">
        <w:rPr>
          <w:iCs/>
          <w:color w:val="000000"/>
          <w:sz w:val="28"/>
          <w:szCs w:val="28"/>
          <w:lang w:val="uk-UA"/>
        </w:rPr>
        <w:t>Також н</w:t>
      </w:r>
      <w:r w:rsidR="009961DA" w:rsidRPr="0073110A">
        <w:rPr>
          <w:iCs/>
          <w:color w:val="000000"/>
          <w:sz w:val="28"/>
          <w:szCs w:val="28"/>
          <w:lang w:val="uk-UA"/>
        </w:rPr>
        <w:t>агадуємо про дотримання академічної доброчесності</w:t>
      </w:r>
      <w:r w:rsidR="009A3CCB" w:rsidRPr="0073110A">
        <w:rPr>
          <w:iCs/>
          <w:color w:val="000000"/>
          <w:sz w:val="28"/>
          <w:szCs w:val="28"/>
          <w:lang w:val="uk-UA"/>
        </w:rPr>
        <w:t>.</w:t>
      </w:r>
      <w:r w:rsidR="009961DA" w:rsidRPr="0073110A">
        <w:rPr>
          <w:iCs/>
          <w:color w:val="000000"/>
          <w:sz w:val="28"/>
          <w:szCs w:val="28"/>
          <w:lang w:val="uk-UA"/>
        </w:rPr>
        <w:t xml:space="preserve"> </w:t>
      </w:r>
    </w:p>
    <w:p w14:paraId="57DBBD64" w14:textId="27C97818" w:rsidR="003043AB" w:rsidRPr="0073110A" w:rsidRDefault="00E9540A" w:rsidP="003043AB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b/>
          <w:iCs/>
          <w:color w:val="000000" w:themeColor="text1"/>
          <w:sz w:val="28"/>
          <w:szCs w:val="28"/>
          <w:u w:val="single"/>
          <w:lang w:val="uk-UA"/>
        </w:rPr>
        <w:t>Алгоритм дій під час проведення олімпіади</w:t>
      </w:r>
      <w:r w:rsidRPr="0073110A">
        <w:rPr>
          <w:iCs/>
          <w:color w:val="000000" w:themeColor="text1"/>
          <w:sz w:val="28"/>
          <w:szCs w:val="28"/>
          <w:u w:val="single"/>
          <w:lang w:val="uk-UA"/>
        </w:rPr>
        <w:t>.</w:t>
      </w:r>
      <w:r w:rsidRPr="0073110A">
        <w:rPr>
          <w:iCs/>
          <w:color w:val="000000"/>
          <w:sz w:val="28"/>
          <w:szCs w:val="28"/>
          <w:lang w:val="uk-UA"/>
        </w:rPr>
        <w:t xml:space="preserve"> </w:t>
      </w:r>
      <w:r w:rsidR="003043AB" w:rsidRPr="0073110A">
        <w:rPr>
          <w:iCs/>
          <w:color w:val="000000"/>
          <w:sz w:val="28"/>
          <w:szCs w:val="28"/>
          <w:lang w:val="uk-UA"/>
        </w:rPr>
        <w:t xml:space="preserve">Олімпіаду рекомендуємо розпочати о 10-00 год. </w:t>
      </w:r>
      <w:r w:rsidR="003043AB" w:rsidRPr="0073110A">
        <w:rPr>
          <w:b/>
          <w:iCs/>
          <w:color w:val="000000"/>
          <w:sz w:val="28"/>
          <w:szCs w:val="28"/>
          <w:lang w:val="uk-UA"/>
        </w:rPr>
        <w:t>Тривалість виконання завдань – 3 години</w:t>
      </w:r>
      <w:r w:rsidR="003043AB" w:rsidRPr="0073110A">
        <w:rPr>
          <w:iCs/>
          <w:color w:val="000000"/>
          <w:sz w:val="28"/>
          <w:szCs w:val="28"/>
          <w:lang w:val="uk-UA"/>
        </w:rPr>
        <w:t xml:space="preserve">. В разі виникнення форс-мажорних ситуацій оргкомітет приймає рішення про інший час початку та закінчення. </w:t>
      </w:r>
    </w:p>
    <w:p w14:paraId="45B9FE14" w14:textId="1E770A88" w:rsidR="00BA2ADE" w:rsidRPr="0073110A" w:rsidRDefault="00B2172E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>Алгоритм організації та проведення ІІ етапу олімпіади</w:t>
      </w:r>
      <w:r w:rsidR="00BA2ADE" w:rsidRPr="0073110A">
        <w:rPr>
          <w:iCs/>
          <w:color w:val="000000"/>
          <w:sz w:val="28"/>
          <w:szCs w:val="28"/>
          <w:lang w:val="uk-UA"/>
        </w:rPr>
        <w:t xml:space="preserve"> має</w:t>
      </w:r>
      <w:r w:rsidRPr="0073110A">
        <w:rPr>
          <w:iCs/>
          <w:color w:val="000000"/>
          <w:sz w:val="28"/>
          <w:szCs w:val="28"/>
          <w:lang w:val="uk-UA"/>
        </w:rPr>
        <w:t xml:space="preserve"> </w:t>
      </w:r>
      <w:r w:rsidR="00BA2ADE" w:rsidRPr="0073110A">
        <w:rPr>
          <w:iCs/>
          <w:color w:val="000000"/>
          <w:sz w:val="28"/>
          <w:szCs w:val="28"/>
          <w:lang w:val="uk-UA"/>
        </w:rPr>
        <w:t>забезпечити</w:t>
      </w:r>
      <w:r w:rsidRPr="0073110A">
        <w:rPr>
          <w:iCs/>
          <w:color w:val="000000"/>
          <w:sz w:val="28"/>
          <w:szCs w:val="28"/>
          <w:lang w:val="uk-UA"/>
        </w:rPr>
        <w:t xml:space="preserve"> максимальні умови для збереження життя та здоров’я учасників олімпіади. </w:t>
      </w:r>
    </w:p>
    <w:p w14:paraId="5A002194" w14:textId="12DEA5E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 xml:space="preserve">Пропонуємо дотримуватися такого алгоритму дій учасників олімпіади та членів журі під час повітряної тривоги та/або відключення електроенергії, </w:t>
      </w:r>
      <w:r w:rsidR="001D33A2" w:rsidRPr="0073110A">
        <w:rPr>
          <w:iCs/>
          <w:color w:val="000000"/>
          <w:sz w:val="28"/>
          <w:szCs w:val="28"/>
          <w:lang w:val="uk-UA"/>
        </w:rPr>
        <w:t>інтернет</w:t>
      </w:r>
      <w:r w:rsidRPr="0073110A">
        <w:rPr>
          <w:iCs/>
          <w:color w:val="000000"/>
          <w:sz w:val="28"/>
          <w:szCs w:val="28"/>
          <w:lang w:val="uk-UA"/>
        </w:rPr>
        <w:t>-зв’язку:</w:t>
      </w:r>
    </w:p>
    <w:p w14:paraId="5215110B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>1. Дії у разі надходження сповіщення про повітряну тривогу в районі під час проведення випробування:</w:t>
      </w:r>
    </w:p>
    <w:p w14:paraId="0D3BAA84" w14:textId="3C5B65E3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 xml:space="preserve">- на час оголошення тривоги </w:t>
      </w:r>
      <w:bookmarkStart w:id="1" w:name="_Hlk118211587"/>
      <w:r w:rsidR="00D128EF" w:rsidRPr="0073110A">
        <w:rPr>
          <w:iCs/>
          <w:color w:val="000000"/>
          <w:sz w:val="28"/>
          <w:szCs w:val="28"/>
          <w:lang w:val="uk-UA"/>
        </w:rPr>
        <w:t>доступ до завдань відповідальним обмежується</w:t>
      </w:r>
      <w:bookmarkEnd w:id="1"/>
      <w:r w:rsidR="00D128EF" w:rsidRPr="0073110A">
        <w:rPr>
          <w:iCs/>
          <w:color w:val="000000"/>
          <w:sz w:val="28"/>
          <w:szCs w:val="28"/>
          <w:lang w:val="uk-UA"/>
        </w:rPr>
        <w:t xml:space="preserve">  і </w:t>
      </w:r>
      <w:r w:rsidRPr="0073110A">
        <w:rPr>
          <w:iCs/>
          <w:color w:val="000000"/>
          <w:sz w:val="28"/>
          <w:szCs w:val="28"/>
          <w:lang w:val="uk-UA"/>
        </w:rPr>
        <w:t xml:space="preserve">проведення випробування зупиняється; </w:t>
      </w:r>
    </w:p>
    <w:p w14:paraId="4509436C" w14:textId="514FF440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 xml:space="preserve">- секретар журі фіксує час </w:t>
      </w:r>
      <w:r w:rsidR="00D128EF" w:rsidRPr="0073110A">
        <w:rPr>
          <w:iCs/>
          <w:color w:val="000000"/>
          <w:sz w:val="28"/>
          <w:szCs w:val="28"/>
          <w:lang w:val="uk-UA"/>
        </w:rPr>
        <w:t xml:space="preserve">призупинення </w:t>
      </w:r>
      <w:r w:rsidRPr="0073110A">
        <w:rPr>
          <w:iCs/>
          <w:color w:val="000000"/>
          <w:sz w:val="28"/>
          <w:szCs w:val="28"/>
          <w:lang w:val="uk-UA"/>
        </w:rPr>
        <w:t>виконання завдань та робить відмітку у протоколі;</w:t>
      </w:r>
    </w:p>
    <w:p w14:paraId="4D83157E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>- після відбою повітряної тривоги виконання завдань продовжується;</w:t>
      </w:r>
    </w:p>
    <w:p w14:paraId="38DC6EF8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</w:t>
      </w:r>
    </w:p>
    <w:p w14:paraId="7B9A0505" w14:textId="57EC49EA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 xml:space="preserve">2. Дії у разі відключення електроенергії, </w:t>
      </w:r>
      <w:r w:rsidR="001D33A2" w:rsidRPr="0073110A">
        <w:rPr>
          <w:iCs/>
          <w:color w:val="000000"/>
          <w:sz w:val="28"/>
          <w:szCs w:val="28"/>
          <w:lang w:val="uk-UA"/>
        </w:rPr>
        <w:t>інтернет</w:t>
      </w:r>
      <w:r w:rsidRPr="0073110A">
        <w:rPr>
          <w:iCs/>
          <w:color w:val="000000"/>
          <w:sz w:val="28"/>
          <w:szCs w:val="28"/>
          <w:lang w:val="uk-UA"/>
        </w:rPr>
        <w:t>-зв’язку в районі під час проведення випробування:</w:t>
      </w:r>
    </w:p>
    <w:p w14:paraId="5EBF845B" w14:textId="0A34C56E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 xml:space="preserve">- на час відключення електроенергії </w:t>
      </w:r>
      <w:r w:rsidR="00834758" w:rsidRPr="0073110A">
        <w:rPr>
          <w:iCs/>
          <w:color w:val="000000"/>
          <w:sz w:val="28"/>
          <w:szCs w:val="28"/>
          <w:lang w:val="uk-UA"/>
        </w:rPr>
        <w:t xml:space="preserve">доступ до завдань відповідальним обмежується і </w:t>
      </w:r>
      <w:r w:rsidRPr="0073110A">
        <w:rPr>
          <w:iCs/>
          <w:color w:val="000000"/>
          <w:sz w:val="28"/>
          <w:szCs w:val="28"/>
          <w:lang w:val="uk-UA"/>
        </w:rPr>
        <w:t xml:space="preserve">проведення випробування зупиняється; </w:t>
      </w:r>
    </w:p>
    <w:p w14:paraId="7445747E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>- секретар журі фіксує час виконання завдань та робить відмітку у протоколі;</w:t>
      </w:r>
    </w:p>
    <w:p w14:paraId="2792F305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>- після включення електроенергії виконання завдань продовжується;</w:t>
      </w:r>
    </w:p>
    <w:p w14:paraId="4B81DA5C" w14:textId="77777777" w:rsidR="009961DA" w:rsidRPr="0073110A" w:rsidRDefault="009961DA" w:rsidP="009961D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</w:t>
      </w:r>
    </w:p>
    <w:p w14:paraId="449727BC" w14:textId="6F4BF080" w:rsidR="00A74790" w:rsidRPr="0073110A" w:rsidRDefault="00A74790" w:rsidP="003B4CE7">
      <w:pPr>
        <w:ind w:firstLine="709"/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u w:val="single"/>
          <w:lang w:val="uk-UA"/>
        </w:rPr>
        <w:t>Характеристика завдань</w:t>
      </w:r>
      <w:r w:rsidR="007C416A" w:rsidRPr="0073110A">
        <w:rPr>
          <w:b/>
          <w:sz w:val="28"/>
          <w:szCs w:val="28"/>
          <w:u w:val="single"/>
          <w:lang w:val="uk-UA"/>
        </w:rPr>
        <w:t>.</w:t>
      </w:r>
      <w:r w:rsidR="007C416A" w:rsidRPr="0073110A">
        <w:rPr>
          <w:sz w:val="28"/>
          <w:szCs w:val="28"/>
          <w:lang w:val="uk-UA"/>
        </w:rPr>
        <w:t xml:space="preserve"> </w:t>
      </w:r>
      <w:r w:rsidRPr="0073110A">
        <w:rPr>
          <w:sz w:val="28"/>
          <w:szCs w:val="28"/>
          <w:lang w:val="uk-UA"/>
        </w:rPr>
        <w:t>Зміст завдань охоплює матеріал шкільної програми за попередні роки навчання та матері</w:t>
      </w:r>
      <w:r w:rsidR="003B4CE7" w:rsidRPr="0073110A">
        <w:rPr>
          <w:sz w:val="28"/>
          <w:szCs w:val="28"/>
          <w:lang w:val="uk-UA"/>
        </w:rPr>
        <w:t xml:space="preserve">ал тем, які учні мали опанувати </w:t>
      </w:r>
      <w:r w:rsidRPr="0073110A">
        <w:rPr>
          <w:sz w:val="28"/>
          <w:szCs w:val="28"/>
          <w:lang w:val="uk-UA"/>
        </w:rPr>
        <w:t>до терміну проведення олімпіади (таблиця 1).</w:t>
      </w:r>
    </w:p>
    <w:p w14:paraId="75DC2213" w14:textId="77777777" w:rsidR="00A74790" w:rsidRPr="0073110A" w:rsidRDefault="00A74790" w:rsidP="00A74790">
      <w:pPr>
        <w:ind w:left="-57" w:firstLine="777"/>
        <w:jc w:val="both"/>
        <w:rPr>
          <w:sz w:val="8"/>
          <w:szCs w:val="8"/>
          <w:lang w:val="uk-UA"/>
        </w:rPr>
      </w:pPr>
    </w:p>
    <w:p w14:paraId="19141762" w14:textId="77777777" w:rsidR="00A74790" w:rsidRPr="0073110A" w:rsidRDefault="00A74790" w:rsidP="00A74790">
      <w:pPr>
        <w:ind w:left="4955"/>
        <w:jc w:val="right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ab/>
      </w:r>
      <w:r w:rsidRPr="0073110A">
        <w:rPr>
          <w:sz w:val="28"/>
          <w:szCs w:val="28"/>
          <w:lang w:val="uk-UA"/>
        </w:rPr>
        <w:tab/>
        <w:t>Таблиця 1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"/>
        <w:gridCol w:w="8846"/>
      </w:tblGrid>
      <w:tr w:rsidR="00A74790" w:rsidRPr="0073110A" w14:paraId="28BAD1FF" w14:textId="77777777" w:rsidTr="0034407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D468" w14:textId="77777777" w:rsidR="00A74790" w:rsidRPr="0073110A" w:rsidRDefault="00A74790" w:rsidP="0034407C">
            <w:pPr>
              <w:jc w:val="center"/>
              <w:rPr>
                <w:sz w:val="28"/>
                <w:szCs w:val="28"/>
                <w:lang w:val="uk-UA"/>
              </w:rPr>
            </w:pPr>
            <w:r w:rsidRPr="0073110A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7066" w14:textId="77777777" w:rsidR="00A74790" w:rsidRPr="0073110A" w:rsidRDefault="00A74790" w:rsidP="0034407C">
            <w:pPr>
              <w:jc w:val="center"/>
              <w:rPr>
                <w:sz w:val="28"/>
                <w:szCs w:val="28"/>
                <w:lang w:val="uk-UA"/>
              </w:rPr>
            </w:pPr>
            <w:r w:rsidRPr="0073110A">
              <w:rPr>
                <w:sz w:val="28"/>
                <w:szCs w:val="28"/>
                <w:lang w:val="uk-UA"/>
              </w:rPr>
              <w:t>Тема</w:t>
            </w:r>
          </w:p>
        </w:tc>
      </w:tr>
      <w:tr w:rsidR="00A74790" w:rsidRPr="0073110A" w14:paraId="034A863B" w14:textId="77777777" w:rsidTr="0034407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6EE6B" w14:textId="77777777" w:rsidR="00A74790" w:rsidRPr="0073110A" w:rsidRDefault="00A74790" w:rsidP="0034407C">
            <w:pPr>
              <w:jc w:val="center"/>
              <w:rPr>
                <w:b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3CFC" w14:textId="77777777" w:rsidR="00A74790" w:rsidRPr="0073110A" w:rsidRDefault="00A74790" w:rsidP="0034407C">
            <w:pPr>
              <w:jc w:val="both"/>
              <w:rPr>
                <w:b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 xml:space="preserve">Остання тема: </w:t>
            </w:r>
            <w:r w:rsidRPr="0073110A">
              <w:rPr>
                <w:sz w:val="28"/>
                <w:szCs w:val="28"/>
                <w:lang w:val="uk-UA"/>
              </w:rPr>
              <w:t>Розділ ІІІ. Природні умови і ресурси України. Тема 1. Рельєф, тектонічна та геологічна будова, мінеральні ресурси.</w:t>
            </w:r>
          </w:p>
          <w:p w14:paraId="7DC17FA3" w14:textId="77777777" w:rsidR="00A74790" w:rsidRPr="0073110A" w:rsidRDefault="00A74790" w:rsidP="0034407C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>Програмовий матеріал 6-7 класу.</w:t>
            </w:r>
          </w:p>
        </w:tc>
      </w:tr>
      <w:tr w:rsidR="00A74790" w:rsidRPr="0073110A" w14:paraId="1C7BA15F" w14:textId="77777777" w:rsidTr="0034407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C3C34" w14:textId="77777777" w:rsidR="00A74790" w:rsidRPr="0073110A" w:rsidRDefault="00A74790" w:rsidP="0034407C">
            <w:pPr>
              <w:jc w:val="center"/>
              <w:rPr>
                <w:b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8EA1" w14:textId="77777777" w:rsidR="00A74790" w:rsidRPr="0073110A" w:rsidRDefault="00A74790" w:rsidP="0034407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 xml:space="preserve">Остання тема: </w:t>
            </w:r>
            <w:r w:rsidRPr="0073110A">
              <w:rPr>
                <w:sz w:val="28"/>
                <w:szCs w:val="28"/>
                <w:lang w:val="uk-UA"/>
              </w:rPr>
              <w:t xml:space="preserve">Розділ ІІ. Первинний сектор господарства. Тема 2. Лісове господарство. </w:t>
            </w:r>
          </w:p>
          <w:p w14:paraId="61628B01" w14:textId="77777777" w:rsidR="00A74790" w:rsidRPr="0073110A" w:rsidRDefault="00A74790" w:rsidP="0034407C">
            <w:pPr>
              <w:jc w:val="both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>Програмовий матеріал 6-8 класу.</w:t>
            </w:r>
          </w:p>
        </w:tc>
      </w:tr>
      <w:tr w:rsidR="00A74790" w:rsidRPr="0073110A" w14:paraId="4054B46A" w14:textId="77777777" w:rsidTr="0034407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8497" w14:textId="77777777" w:rsidR="00A74790" w:rsidRPr="0073110A" w:rsidRDefault="00A74790" w:rsidP="0034407C">
            <w:pPr>
              <w:jc w:val="center"/>
              <w:rPr>
                <w:b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6ED8" w14:textId="77777777" w:rsidR="00A74790" w:rsidRPr="0073110A" w:rsidRDefault="00A74790" w:rsidP="0034407C">
            <w:pPr>
              <w:jc w:val="both"/>
              <w:rPr>
                <w:sz w:val="28"/>
                <w:szCs w:val="28"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 xml:space="preserve">Остання тема: </w:t>
            </w:r>
            <w:r w:rsidRPr="0073110A">
              <w:rPr>
                <w:sz w:val="28"/>
                <w:szCs w:val="28"/>
                <w:lang w:val="uk-UA"/>
              </w:rPr>
              <w:t>Розділ I. Європа. Тема 2. Країни Європи.</w:t>
            </w:r>
          </w:p>
          <w:p w14:paraId="07C23415" w14:textId="77777777" w:rsidR="00A74790" w:rsidRPr="0073110A" w:rsidRDefault="00A74790" w:rsidP="0034407C">
            <w:pPr>
              <w:jc w:val="both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>Програмовий матеріал 6-9 класу.</w:t>
            </w:r>
          </w:p>
        </w:tc>
      </w:tr>
      <w:tr w:rsidR="00A74790" w:rsidRPr="0073110A" w14:paraId="7596F7EF" w14:textId="77777777" w:rsidTr="0034407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157C" w14:textId="77777777" w:rsidR="00A74790" w:rsidRPr="0073110A" w:rsidRDefault="00A74790" w:rsidP="0034407C">
            <w:pPr>
              <w:jc w:val="center"/>
              <w:rPr>
                <w:b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FAC2" w14:textId="77777777" w:rsidR="00A74790" w:rsidRPr="0073110A" w:rsidRDefault="00A74790" w:rsidP="0034407C">
            <w:pPr>
              <w:jc w:val="both"/>
              <w:rPr>
                <w:sz w:val="28"/>
                <w:szCs w:val="28"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 xml:space="preserve">Остання тема: </w:t>
            </w:r>
            <w:r w:rsidRPr="0073110A">
              <w:rPr>
                <w:sz w:val="28"/>
                <w:szCs w:val="28"/>
                <w:lang w:val="uk-UA"/>
              </w:rPr>
              <w:t>Розділ IІ. Загальні закономірності географічної оболонки Землі. Тема 3. Геологічне середовище людства.</w:t>
            </w:r>
          </w:p>
          <w:p w14:paraId="6E3EAD9B" w14:textId="77777777" w:rsidR="00A74790" w:rsidRPr="0073110A" w:rsidRDefault="00A74790" w:rsidP="0034407C">
            <w:pPr>
              <w:jc w:val="both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>Програмовий матеріал 6-10 класу.</w:t>
            </w:r>
            <w:r w:rsidRPr="0073110A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3BB289EE" w14:textId="77777777" w:rsidR="00A74790" w:rsidRPr="0073110A" w:rsidRDefault="00A74790" w:rsidP="00A74790">
      <w:pPr>
        <w:ind w:firstLine="720"/>
        <w:jc w:val="both"/>
        <w:rPr>
          <w:b/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 xml:space="preserve">Зміст завдань орієнтований на здатність учня </w:t>
      </w:r>
      <w:proofErr w:type="spellStart"/>
      <w:r w:rsidRPr="0073110A">
        <w:rPr>
          <w:sz w:val="28"/>
          <w:szCs w:val="28"/>
          <w:lang w:val="uk-UA"/>
        </w:rPr>
        <w:t>логічно</w:t>
      </w:r>
      <w:proofErr w:type="spellEnd"/>
      <w:r w:rsidRPr="0073110A">
        <w:rPr>
          <w:sz w:val="28"/>
          <w:szCs w:val="28"/>
          <w:lang w:val="uk-UA"/>
        </w:rPr>
        <w:t xml:space="preserve"> мислити, аналізувати географічну інформацію, у тому числі отриману самостійно з різних джерел, використовувати знання інших предметів, краєзнавчий матеріал.</w:t>
      </w:r>
    </w:p>
    <w:p w14:paraId="4B623DE9" w14:textId="77777777" w:rsidR="00A74790" w:rsidRPr="0073110A" w:rsidRDefault="00A74790" w:rsidP="00A74790">
      <w:pPr>
        <w:ind w:left="-57" w:firstLine="777"/>
        <w:jc w:val="center"/>
        <w:rPr>
          <w:b/>
          <w:sz w:val="8"/>
          <w:szCs w:val="8"/>
          <w:lang w:val="uk-UA"/>
        </w:rPr>
      </w:pPr>
    </w:p>
    <w:p w14:paraId="4DC213F3" w14:textId="4F565CD4" w:rsidR="00A74790" w:rsidRPr="0073110A" w:rsidRDefault="00A74790" w:rsidP="00A5449A">
      <w:pPr>
        <w:ind w:left="-57" w:firstLine="777"/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u w:val="single"/>
          <w:lang w:val="uk-UA"/>
        </w:rPr>
        <w:t xml:space="preserve">Структура </w:t>
      </w:r>
      <w:proofErr w:type="spellStart"/>
      <w:r w:rsidRPr="0073110A">
        <w:rPr>
          <w:b/>
          <w:sz w:val="28"/>
          <w:szCs w:val="28"/>
          <w:u w:val="single"/>
          <w:lang w:val="uk-UA"/>
        </w:rPr>
        <w:t>олімпіадних</w:t>
      </w:r>
      <w:proofErr w:type="spellEnd"/>
      <w:r w:rsidRPr="0073110A">
        <w:rPr>
          <w:b/>
          <w:sz w:val="28"/>
          <w:szCs w:val="28"/>
          <w:u w:val="single"/>
          <w:lang w:val="uk-UA"/>
        </w:rPr>
        <w:t xml:space="preserve"> завдань</w:t>
      </w:r>
      <w:r w:rsidR="00A5449A" w:rsidRPr="0073110A">
        <w:rPr>
          <w:sz w:val="28"/>
          <w:szCs w:val="28"/>
          <w:u w:val="single"/>
          <w:lang w:val="uk-UA"/>
        </w:rPr>
        <w:t>.</w:t>
      </w:r>
      <w:r w:rsidR="00A5449A" w:rsidRPr="0073110A">
        <w:rPr>
          <w:sz w:val="28"/>
          <w:szCs w:val="28"/>
          <w:lang w:val="uk-UA"/>
        </w:rPr>
        <w:t xml:space="preserve"> </w:t>
      </w:r>
      <w:proofErr w:type="spellStart"/>
      <w:r w:rsidRPr="0073110A">
        <w:rPr>
          <w:sz w:val="28"/>
          <w:szCs w:val="28"/>
          <w:lang w:val="uk-UA"/>
        </w:rPr>
        <w:t>Олімпіадні</w:t>
      </w:r>
      <w:proofErr w:type="spellEnd"/>
      <w:r w:rsidRPr="0073110A">
        <w:rPr>
          <w:sz w:val="28"/>
          <w:szCs w:val="28"/>
          <w:lang w:val="uk-UA"/>
        </w:rPr>
        <w:t xml:space="preserve"> завдання з географії подані за блоками: тестовий, теоретичний, практичний (таблиця 2).</w:t>
      </w:r>
    </w:p>
    <w:p w14:paraId="29843349" w14:textId="77777777" w:rsidR="00A74790" w:rsidRPr="0073110A" w:rsidRDefault="00A74790" w:rsidP="00A74790">
      <w:pPr>
        <w:jc w:val="right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Таблиця 2</w:t>
      </w:r>
    </w:p>
    <w:tbl>
      <w:tblPr>
        <w:tblW w:w="9864" w:type="dxa"/>
        <w:tblInd w:w="461" w:type="dxa"/>
        <w:tblLayout w:type="fixed"/>
        <w:tblLook w:val="0000" w:firstRow="0" w:lastRow="0" w:firstColumn="0" w:lastColumn="0" w:noHBand="0" w:noVBand="0"/>
      </w:tblPr>
      <w:tblGrid>
        <w:gridCol w:w="5352"/>
        <w:gridCol w:w="1197"/>
        <w:gridCol w:w="2166"/>
        <w:gridCol w:w="1149"/>
      </w:tblGrid>
      <w:tr w:rsidR="00A74790" w:rsidRPr="0073110A" w14:paraId="1C506495" w14:textId="77777777" w:rsidTr="00CD41D8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4179" w14:textId="77777777" w:rsidR="00A74790" w:rsidRPr="0073110A" w:rsidRDefault="00A74790" w:rsidP="0034407C">
            <w:pPr>
              <w:rPr>
                <w:lang w:val="uk-UA"/>
              </w:rPr>
            </w:pPr>
            <w:r w:rsidRPr="0073110A">
              <w:rPr>
                <w:lang w:val="uk-UA"/>
              </w:rPr>
              <w:t>Вид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A383" w14:textId="77777777" w:rsidR="00A74790" w:rsidRPr="0073110A" w:rsidRDefault="00A74790" w:rsidP="0034407C">
            <w:pPr>
              <w:rPr>
                <w:lang w:val="uk-UA"/>
              </w:rPr>
            </w:pPr>
            <w:r w:rsidRPr="0073110A">
              <w:rPr>
                <w:lang w:val="uk-UA"/>
              </w:rPr>
              <w:t>Кількість завдань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9A94A" w14:textId="77777777" w:rsidR="00A74790" w:rsidRPr="0073110A" w:rsidRDefault="00A74790" w:rsidP="0034407C">
            <w:pPr>
              <w:ind w:right="-185"/>
              <w:rPr>
                <w:lang w:val="uk-UA"/>
              </w:rPr>
            </w:pPr>
            <w:r w:rsidRPr="0073110A">
              <w:rPr>
                <w:lang w:val="uk-UA"/>
              </w:rPr>
              <w:t>Максим. кіл-</w:t>
            </w:r>
            <w:proofErr w:type="spellStart"/>
            <w:r w:rsidRPr="0073110A">
              <w:rPr>
                <w:lang w:val="uk-UA"/>
              </w:rPr>
              <w:t>ть</w:t>
            </w:r>
            <w:proofErr w:type="spellEnd"/>
            <w:r w:rsidRPr="0073110A">
              <w:rPr>
                <w:lang w:val="uk-UA"/>
              </w:rPr>
              <w:t xml:space="preserve"> балів за одне завдання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4769" w14:textId="77777777" w:rsidR="00A74790" w:rsidRPr="0073110A" w:rsidRDefault="00A74790" w:rsidP="0034407C">
            <w:pPr>
              <w:rPr>
                <w:b/>
                <w:lang w:val="uk-UA"/>
              </w:rPr>
            </w:pPr>
            <w:r w:rsidRPr="0073110A">
              <w:rPr>
                <w:lang w:val="uk-UA"/>
              </w:rPr>
              <w:t xml:space="preserve">Загальна сума </w:t>
            </w:r>
          </w:p>
        </w:tc>
      </w:tr>
      <w:tr w:rsidR="00A74790" w:rsidRPr="0073110A" w14:paraId="5DC2997C" w14:textId="77777777" w:rsidTr="00CD41D8">
        <w:trPr>
          <w:trHeight w:val="289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6F03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b/>
                <w:lang w:val="uk-UA"/>
              </w:rPr>
              <w:t>1. Тестовий блок</w:t>
            </w:r>
          </w:p>
        </w:tc>
      </w:tr>
      <w:tr w:rsidR="00A74790" w:rsidRPr="0073110A" w14:paraId="67665262" w14:textId="77777777" w:rsidTr="00CD41D8">
        <w:trPr>
          <w:trHeight w:val="2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70A42" w14:textId="77777777" w:rsidR="00A74790" w:rsidRPr="0073110A" w:rsidRDefault="00A74790" w:rsidP="0034407C">
            <w:pPr>
              <w:jc w:val="both"/>
              <w:rPr>
                <w:highlight w:val="yellow"/>
                <w:lang w:val="uk-UA"/>
              </w:rPr>
            </w:pPr>
            <w:r w:rsidRPr="0073110A">
              <w:rPr>
                <w:lang w:val="uk-UA"/>
              </w:rPr>
              <w:t>завдання з вибором однієї правильної відповіді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14226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359D0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4846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5</w:t>
            </w:r>
          </w:p>
        </w:tc>
      </w:tr>
      <w:tr w:rsidR="00A74790" w:rsidRPr="0073110A" w14:paraId="7B58C6CB" w14:textId="77777777" w:rsidTr="00CD41D8">
        <w:trPr>
          <w:trHeight w:val="2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7934" w14:textId="77777777" w:rsidR="00A74790" w:rsidRPr="0073110A" w:rsidRDefault="00A74790" w:rsidP="0034407C">
            <w:pPr>
              <w:jc w:val="both"/>
              <w:rPr>
                <w:highlight w:val="yellow"/>
                <w:lang w:val="uk-UA"/>
              </w:rPr>
            </w:pPr>
            <w:r w:rsidRPr="0073110A">
              <w:rPr>
                <w:lang w:val="uk-UA"/>
              </w:rPr>
              <w:t>завдання на встановлення відповідності (логічні пари)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DA68A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F67D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0B13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8</w:t>
            </w:r>
          </w:p>
        </w:tc>
      </w:tr>
      <w:tr w:rsidR="00A74790" w:rsidRPr="0073110A" w14:paraId="39AFCAD1" w14:textId="77777777" w:rsidTr="00CD41D8">
        <w:trPr>
          <w:trHeight w:val="2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535C" w14:textId="77777777" w:rsidR="00A74790" w:rsidRPr="0073110A" w:rsidRDefault="00A74790" w:rsidP="0034407C">
            <w:pPr>
              <w:jc w:val="both"/>
              <w:rPr>
                <w:highlight w:val="yellow"/>
                <w:lang w:val="uk-UA"/>
              </w:rPr>
            </w:pPr>
            <w:r w:rsidRPr="0073110A">
              <w:rPr>
                <w:lang w:val="uk-UA"/>
              </w:rPr>
              <w:t>завдання відкритої форми з короткою відповіддю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D9C69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60D2A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AD65" w14:textId="77777777" w:rsidR="00A74790" w:rsidRPr="0073110A" w:rsidRDefault="00A74790" w:rsidP="0034407C">
            <w:pPr>
              <w:jc w:val="center"/>
              <w:rPr>
                <w:b/>
                <w:lang w:val="uk-UA"/>
              </w:rPr>
            </w:pPr>
            <w:r w:rsidRPr="0073110A">
              <w:rPr>
                <w:lang w:val="uk-UA"/>
              </w:rPr>
              <w:t>2</w:t>
            </w:r>
          </w:p>
        </w:tc>
      </w:tr>
      <w:tr w:rsidR="00A74790" w:rsidRPr="0073110A" w14:paraId="1F45244B" w14:textId="77777777" w:rsidTr="00CD41D8">
        <w:trPr>
          <w:trHeight w:val="2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8693" w14:textId="77777777" w:rsidR="00A74790" w:rsidRPr="0073110A" w:rsidRDefault="00A74790" w:rsidP="0034407C">
            <w:pPr>
              <w:jc w:val="both"/>
              <w:rPr>
                <w:highlight w:val="yellow"/>
                <w:lang w:val="uk-UA"/>
              </w:rPr>
            </w:pPr>
            <w:r w:rsidRPr="0073110A">
              <w:rPr>
                <w:lang w:val="uk-UA"/>
              </w:rPr>
              <w:t>завдання з вибором трьох правильних відповідей із семи запропонованих варіантів відповіді (з короткою відповіддю множинного вибору)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764A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DA42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0CF6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3</w:t>
            </w:r>
          </w:p>
        </w:tc>
      </w:tr>
      <w:tr w:rsidR="00A74790" w:rsidRPr="0073110A" w14:paraId="7682F16D" w14:textId="77777777" w:rsidTr="00CD41D8">
        <w:trPr>
          <w:trHeight w:val="289"/>
        </w:trPr>
        <w:tc>
          <w:tcPr>
            <w:tcW w:w="9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0C84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b/>
                <w:lang w:val="uk-UA"/>
              </w:rPr>
              <w:t>2. Теоретичний блок</w:t>
            </w:r>
          </w:p>
        </w:tc>
      </w:tr>
      <w:tr w:rsidR="00A74790" w:rsidRPr="0073110A" w14:paraId="2B5F2E94" w14:textId="77777777" w:rsidTr="00CD41D8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DBC2" w14:textId="77777777" w:rsidR="00A74790" w:rsidRPr="0073110A" w:rsidRDefault="00A74790" w:rsidP="0034407C">
            <w:pPr>
              <w:rPr>
                <w:lang w:val="uk-UA"/>
              </w:rPr>
            </w:pPr>
            <w:r w:rsidRPr="0073110A">
              <w:rPr>
                <w:lang w:val="uk-UA"/>
              </w:rPr>
              <w:t>теоретичне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7060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6F6FC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C86F" w14:textId="77777777" w:rsidR="00A74790" w:rsidRPr="0073110A" w:rsidRDefault="00A74790" w:rsidP="0034407C">
            <w:pPr>
              <w:jc w:val="center"/>
              <w:rPr>
                <w:b/>
                <w:lang w:val="uk-UA"/>
              </w:rPr>
            </w:pPr>
            <w:r w:rsidRPr="0073110A">
              <w:rPr>
                <w:lang w:val="uk-UA"/>
              </w:rPr>
              <w:t>16</w:t>
            </w:r>
          </w:p>
        </w:tc>
      </w:tr>
      <w:tr w:rsidR="00A74790" w:rsidRPr="0073110A" w14:paraId="4ECC72A7" w14:textId="77777777" w:rsidTr="00CD41D8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BEF3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b/>
                <w:lang w:val="uk-UA"/>
              </w:rPr>
              <w:t>3. Практичний блок</w:t>
            </w:r>
          </w:p>
        </w:tc>
      </w:tr>
      <w:tr w:rsidR="00A74790" w:rsidRPr="0073110A" w14:paraId="556CDF1B" w14:textId="77777777" w:rsidTr="00CD41D8">
        <w:trPr>
          <w:trHeight w:val="29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74C9C" w14:textId="77777777" w:rsidR="00A74790" w:rsidRPr="0073110A" w:rsidRDefault="00A74790" w:rsidP="0034407C">
            <w:pPr>
              <w:rPr>
                <w:lang w:val="uk-UA"/>
              </w:rPr>
            </w:pPr>
            <w:r w:rsidRPr="0073110A">
              <w:rPr>
                <w:lang w:val="uk-UA"/>
              </w:rPr>
              <w:t>практичне завдання з використанням контурної карти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AB46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19BE1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05E4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10</w:t>
            </w:r>
          </w:p>
        </w:tc>
      </w:tr>
      <w:tr w:rsidR="00A74790" w:rsidRPr="0073110A" w14:paraId="27964687" w14:textId="77777777" w:rsidTr="00CD41D8">
        <w:trPr>
          <w:trHeight w:val="34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027F" w14:textId="77777777" w:rsidR="00A74790" w:rsidRPr="0073110A" w:rsidRDefault="00A74790" w:rsidP="0034407C">
            <w:pPr>
              <w:pStyle w:val="ac"/>
              <w:rPr>
                <w:lang w:val="uk-UA"/>
              </w:rPr>
            </w:pPr>
            <w:r w:rsidRPr="0073110A">
              <w:rPr>
                <w:lang w:val="uk-UA"/>
              </w:rPr>
              <w:t>практичне завдання з розв'язання задачі географічного змісту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4AD5C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797D" w14:textId="77777777" w:rsidR="00A74790" w:rsidRPr="0073110A" w:rsidRDefault="00A74790" w:rsidP="0034407C">
            <w:pPr>
              <w:jc w:val="center"/>
              <w:rPr>
                <w:lang w:val="uk-UA"/>
              </w:rPr>
            </w:pPr>
            <w:r w:rsidRPr="0073110A">
              <w:rPr>
                <w:lang w:val="uk-UA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8CCB" w14:textId="77777777" w:rsidR="00A74790" w:rsidRPr="0073110A" w:rsidRDefault="00A74790" w:rsidP="0034407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3110A">
              <w:rPr>
                <w:lang w:val="uk-UA"/>
              </w:rPr>
              <w:t>6</w:t>
            </w:r>
          </w:p>
        </w:tc>
      </w:tr>
      <w:tr w:rsidR="00A74790" w:rsidRPr="0073110A" w14:paraId="76F1877E" w14:textId="77777777" w:rsidTr="00CD41D8"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C6968" w14:textId="77777777" w:rsidR="00A74790" w:rsidRPr="0073110A" w:rsidRDefault="00A74790" w:rsidP="0034407C">
            <w:pPr>
              <w:jc w:val="center"/>
              <w:rPr>
                <w:sz w:val="28"/>
                <w:szCs w:val="28"/>
                <w:lang w:val="uk-UA"/>
              </w:rPr>
            </w:pPr>
            <w:r w:rsidRPr="0073110A">
              <w:rPr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95BF" w14:textId="77777777" w:rsidR="00A74790" w:rsidRPr="0073110A" w:rsidRDefault="00A74790" w:rsidP="0034407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3110A">
              <w:rPr>
                <w:sz w:val="28"/>
                <w:szCs w:val="28"/>
                <w:lang w:val="uk-UA"/>
              </w:rPr>
              <w:t>50</w:t>
            </w:r>
          </w:p>
        </w:tc>
      </w:tr>
    </w:tbl>
    <w:p w14:paraId="3F476B25" w14:textId="49452DD7" w:rsidR="00CD41D8" w:rsidRPr="0073110A" w:rsidRDefault="00CD41D8" w:rsidP="0034407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 xml:space="preserve">Якщо журі та оргкомітет приймуть рішення про надання розгорнутої відповіді до практичного завдання з розв'язання задачі географічного змісту, то у </w:t>
      </w:r>
      <w:proofErr w:type="spellStart"/>
      <w:r w:rsidRPr="0073110A">
        <w:rPr>
          <w:iCs/>
          <w:color w:val="000000"/>
          <w:sz w:val="28"/>
          <w:szCs w:val="28"/>
          <w:lang w:val="uk-UA"/>
        </w:rPr>
        <w:t>Gоogle</w:t>
      </w:r>
      <w:proofErr w:type="spellEnd"/>
      <w:r w:rsidRPr="0073110A">
        <w:rPr>
          <w:iCs/>
          <w:color w:val="000000"/>
          <w:sz w:val="28"/>
          <w:szCs w:val="28"/>
          <w:lang w:val="uk-UA"/>
        </w:rPr>
        <w:t xml:space="preserve">-формі потрібно дозволити респондентам завантажувати файли на Диск і змінити тип цих завдань на «Завантаження файлу». </w:t>
      </w:r>
      <w:r w:rsidR="0034407C" w:rsidRPr="0073110A">
        <w:rPr>
          <w:iCs/>
          <w:color w:val="000000"/>
          <w:sz w:val="28"/>
          <w:szCs w:val="28"/>
          <w:lang w:val="uk-UA"/>
        </w:rPr>
        <w:t xml:space="preserve">Розв'язок повинен бути завантажений як один файл, об'єм якого не перевищує 10 МБ. Якщо в вас розв'язок однієї задачі записаний на кількох сторінках, сфотографуйте або </w:t>
      </w:r>
      <w:proofErr w:type="spellStart"/>
      <w:r w:rsidR="0034407C" w:rsidRPr="0073110A">
        <w:rPr>
          <w:iCs/>
          <w:color w:val="000000"/>
          <w:sz w:val="28"/>
          <w:szCs w:val="28"/>
          <w:lang w:val="uk-UA"/>
        </w:rPr>
        <w:t>відскануйте</w:t>
      </w:r>
      <w:proofErr w:type="spellEnd"/>
      <w:r w:rsidR="0034407C" w:rsidRPr="0073110A">
        <w:rPr>
          <w:iCs/>
          <w:color w:val="000000"/>
          <w:sz w:val="28"/>
          <w:szCs w:val="28"/>
          <w:lang w:val="uk-UA"/>
        </w:rPr>
        <w:t xml:space="preserve"> кожну та об'єднайте отримані файли в один (наприклад, </w:t>
      </w:r>
      <w:proofErr w:type="spellStart"/>
      <w:r w:rsidR="0034407C" w:rsidRPr="0073110A">
        <w:rPr>
          <w:iCs/>
          <w:color w:val="000000"/>
          <w:sz w:val="28"/>
          <w:szCs w:val="28"/>
          <w:lang w:val="uk-UA"/>
        </w:rPr>
        <w:t>pdf</w:t>
      </w:r>
      <w:proofErr w:type="spellEnd"/>
      <w:r w:rsidR="0034407C" w:rsidRPr="0073110A">
        <w:rPr>
          <w:iCs/>
          <w:color w:val="000000"/>
          <w:sz w:val="28"/>
          <w:szCs w:val="28"/>
          <w:lang w:val="uk-UA"/>
        </w:rPr>
        <w:t>). Назва файлу повинна бути: клас, за який виконуються завдання_№</w:t>
      </w:r>
      <w:proofErr w:type="spellStart"/>
      <w:r w:rsidR="0034407C" w:rsidRPr="0073110A">
        <w:rPr>
          <w:iCs/>
          <w:color w:val="000000"/>
          <w:sz w:val="28"/>
          <w:szCs w:val="28"/>
          <w:lang w:val="uk-UA"/>
        </w:rPr>
        <w:t>завдання_Прізвище</w:t>
      </w:r>
      <w:proofErr w:type="spellEnd"/>
      <w:r w:rsidR="0034407C" w:rsidRPr="0073110A">
        <w:rPr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34407C" w:rsidRPr="0073110A">
        <w:rPr>
          <w:iCs/>
          <w:color w:val="000000"/>
          <w:sz w:val="28"/>
          <w:szCs w:val="28"/>
          <w:lang w:val="uk-UA"/>
        </w:rPr>
        <w:t>учасника_Ім’я</w:t>
      </w:r>
      <w:proofErr w:type="spellEnd"/>
      <w:r w:rsidR="0034407C" w:rsidRPr="0073110A">
        <w:rPr>
          <w:iCs/>
          <w:color w:val="000000"/>
          <w:sz w:val="28"/>
          <w:szCs w:val="28"/>
          <w:lang w:val="uk-UA"/>
        </w:rPr>
        <w:t xml:space="preserve"> учасника. Наприклад, 10_1_Ivanenko_Petro або 9_1_Petrenko_Daria.</w:t>
      </w:r>
    </w:p>
    <w:p w14:paraId="7B2F9E9C" w14:textId="77777777" w:rsidR="003B4CE7" w:rsidRPr="0073110A" w:rsidRDefault="00CD41D8" w:rsidP="003B4CE7">
      <w:pPr>
        <w:ind w:firstLine="709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 xml:space="preserve">Отримавши посилання на </w:t>
      </w:r>
      <w:proofErr w:type="spellStart"/>
      <w:r w:rsidRPr="0073110A">
        <w:rPr>
          <w:sz w:val="28"/>
          <w:szCs w:val="28"/>
          <w:lang w:val="uk-UA"/>
        </w:rPr>
        <w:t>Gоogle</w:t>
      </w:r>
      <w:proofErr w:type="spellEnd"/>
      <w:r w:rsidRPr="0073110A">
        <w:rPr>
          <w:sz w:val="28"/>
          <w:szCs w:val="28"/>
          <w:lang w:val="uk-UA"/>
        </w:rPr>
        <w:t>-форму, учасник(ця) знайомиться з інструкцією щодо виконання завдань, часом відведеним на роботу і розпочинає виконання. Деякі поля в формі будуть вказані як обов’язкові. Якщо вони не будуть заповнені, форму не буде прийнято.</w:t>
      </w:r>
      <w:r w:rsidR="003B4CE7" w:rsidRPr="0073110A">
        <w:rPr>
          <w:sz w:val="28"/>
          <w:szCs w:val="28"/>
          <w:lang w:val="uk-UA"/>
        </w:rPr>
        <w:t xml:space="preserve"> </w:t>
      </w:r>
    </w:p>
    <w:p w14:paraId="460D0E3F" w14:textId="47FE2072" w:rsidR="00150184" w:rsidRPr="0073110A" w:rsidRDefault="00150184" w:rsidP="003B4CE7">
      <w:pPr>
        <w:ind w:firstLine="709"/>
        <w:jc w:val="both"/>
        <w:rPr>
          <w:b/>
          <w:sz w:val="28"/>
          <w:szCs w:val="28"/>
          <w:lang w:val="uk-UA"/>
        </w:rPr>
      </w:pPr>
      <w:r w:rsidRPr="0073110A">
        <w:rPr>
          <w:b/>
          <w:sz w:val="28"/>
          <w:szCs w:val="28"/>
          <w:u w:val="single"/>
          <w:lang w:val="uk-UA"/>
        </w:rPr>
        <w:t>Особливі умови</w:t>
      </w:r>
      <w:r w:rsidR="003B4CE7" w:rsidRPr="0073110A">
        <w:rPr>
          <w:b/>
          <w:sz w:val="28"/>
          <w:szCs w:val="28"/>
          <w:u w:val="single"/>
          <w:lang w:val="uk-UA"/>
        </w:rPr>
        <w:t xml:space="preserve">. </w:t>
      </w:r>
      <w:r w:rsidRPr="0073110A">
        <w:rPr>
          <w:sz w:val="28"/>
          <w:szCs w:val="28"/>
          <w:lang w:val="uk-UA"/>
        </w:rPr>
        <w:t xml:space="preserve">Під час виконання завдань олімпіади не допускається використання підручників, довідників, атласів, інших навчальних (електронних) посібників, використання мережі Інтернет, засобів зв'язку. </w:t>
      </w:r>
    </w:p>
    <w:p w14:paraId="5A39BBE3" w14:textId="77777777" w:rsidR="00EA1970" w:rsidRPr="0073110A" w:rsidRDefault="00EA1970" w:rsidP="003B4CE7">
      <w:pPr>
        <w:ind w:firstLine="720"/>
        <w:jc w:val="both"/>
        <w:rPr>
          <w:b/>
          <w:sz w:val="8"/>
          <w:szCs w:val="8"/>
          <w:lang w:val="uk-UA"/>
        </w:rPr>
      </w:pPr>
    </w:p>
    <w:p w14:paraId="5542988D" w14:textId="77777777" w:rsidR="003B4CE7" w:rsidRPr="0073110A" w:rsidRDefault="00277269" w:rsidP="003B4CE7">
      <w:pPr>
        <w:ind w:firstLine="720"/>
        <w:jc w:val="both"/>
        <w:rPr>
          <w:b/>
          <w:sz w:val="28"/>
          <w:szCs w:val="28"/>
          <w:u w:val="single"/>
          <w:lang w:val="uk-UA"/>
        </w:rPr>
      </w:pPr>
      <w:r w:rsidRPr="0073110A">
        <w:rPr>
          <w:b/>
          <w:sz w:val="28"/>
          <w:szCs w:val="28"/>
          <w:u w:val="single"/>
          <w:lang w:val="uk-UA"/>
        </w:rPr>
        <w:t xml:space="preserve">Особливості </w:t>
      </w:r>
      <w:r w:rsidR="00F55CCB" w:rsidRPr="0073110A">
        <w:rPr>
          <w:b/>
          <w:sz w:val="28"/>
          <w:szCs w:val="28"/>
          <w:u w:val="single"/>
          <w:lang w:val="uk-UA"/>
        </w:rPr>
        <w:t xml:space="preserve">виконання та </w:t>
      </w:r>
      <w:r w:rsidRPr="0073110A">
        <w:rPr>
          <w:b/>
          <w:sz w:val="28"/>
          <w:szCs w:val="28"/>
          <w:u w:val="single"/>
          <w:lang w:val="uk-UA"/>
        </w:rPr>
        <w:t xml:space="preserve">оцінювання </w:t>
      </w:r>
      <w:proofErr w:type="spellStart"/>
      <w:r w:rsidR="00C62692" w:rsidRPr="0073110A">
        <w:rPr>
          <w:b/>
          <w:sz w:val="28"/>
          <w:szCs w:val="28"/>
          <w:u w:val="single"/>
          <w:lang w:val="uk-UA"/>
        </w:rPr>
        <w:t>олімпіадних</w:t>
      </w:r>
      <w:proofErr w:type="spellEnd"/>
      <w:r w:rsidR="00C62692" w:rsidRPr="0073110A">
        <w:rPr>
          <w:b/>
          <w:sz w:val="28"/>
          <w:szCs w:val="28"/>
          <w:u w:val="single"/>
          <w:lang w:val="uk-UA"/>
        </w:rPr>
        <w:t xml:space="preserve"> завдань</w:t>
      </w:r>
      <w:r w:rsidR="003B4CE7" w:rsidRPr="0073110A">
        <w:rPr>
          <w:b/>
          <w:sz w:val="28"/>
          <w:szCs w:val="28"/>
          <w:u w:val="single"/>
          <w:lang w:val="uk-UA"/>
        </w:rPr>
        <w:t xml:space="preserve">. </w:t>
      </w:r>
    </w:p>
    <w:p w14:paraId="43D9065C" w14:textId="59018013" w:rsidR="00277269" w:rsidRPr="0073110A" w:rsidRDefault="00C62692" w:rsidP="003B4CE7">
      <w:pPr>
        <w:ind w:firstLine="720"/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Тестовий блок</w:t>
      </w:r>
      <w:r w:rsidR="003B4CE7" w:rsidRPr="0073110A">
        <w:rPr>
          <w:b/>
          <w:sz w:val="28"/>
          <w:szCs w:val="28"/>
          <w:lang w:val="uk-UA"/>
        </w:rPr>
        <w:t xml:space="preserve">.  </w:t>
      </w:r>
      <w:r w:rsidR="00277269" w:rsidRPr="0073110A">
        <w:rPr>
          <w:b/>
          <w:sz w:val="28"/>
          <w:szCs w:val="28"/>
          <w:lang w:val="uk-UA"/>
        </w:rPr>
        <w:t>Формати тестових завдань</w:t>
      </w:r>
      <w:r w:rsidR="003B4CE7" w:rsidRPr="0073110A">
        <w:rPr>
          <w:b/>
          <w:sz w:val="28"/>
          <w:szCs w:val="28"/>
          <w:lang w:val="uk-UA"/>
        </w:rPr>
        <w:t xml:space="preserve">. </w:t>
      </w:r>
    </w:p>
    <w:p w14:paraId="65678FB0" w14:textId="77777777" w:rsidR="00277269" w:rsidRPr="0073110A" w:rsidRDefault="00277269" w:rsidP="00CD41D8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73110A">
        <w:rPr>
          <w:i/>
          <w:sz w:val="28"/>
          <w:szCs w:val="28"/>
          <w:lang w:val="uk-UA"/>
        </w:rPr>
        <w:lastRenderedPageBreak/>
        <w:t>Завдання з вибором однієї правильної відповіді.</w:t>
      </w:r>
      <w:r w:rsidRPr="0073110A">
        <w:rPr>
          <w:sz w:val="28"/>
          <w:szCs w:val="28"/>
          <w:lang w:val="uk-UA"/>
        </w:rPr>
        <w:t xml:space="preserve"> До кожного із завдань пропонується 4 варіанти відповіді, серед яких лише один правильний. </w:t>
      </w:r>
    </w:p>
    <w:p w14:paraId="734F5145" w14:textId="77777777" w:rsidR="000A1E41" w:rsidRPr="0073110A" w:rsidRDefault="00277269" w:rsidP="00CD41D8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73110A">
        <w:rPr>
          <w:i/>
          <w:sz w:val="28"/>
          <w:szCs w:val="28"/>
          <w:lang w:val="uk-UA"/>
        </w:rPr>
        <w:t>Завдання на встановлення відповідності.</w:t>
      </w:r>
      <w:r w:rsidRPr="0073110A">
        <w:rPr>
          <w:sz w:val="28"/>
          <w:szCs w:val="28"/>
          <w:lang w:val="uk-UA"/>
        </w:rPr>
        <w:t xml:space="preserve"> До кожного завдання у двох колонках подано інформацію, яку позначено цифрами (ліворуч) і літерами (праворуч). Виконуючи завдання, необхідно встановити відповідність інформації, позначеної цифрами і літерами (утворити логічні пари).</w:t>
      </w:r>
      <w:r w:rsidR="000A1E41" w:rsidRPr="0073110A">
        <w:rPr>
          <w:sz w:val="28"/>
          <w:szCs w:val="28"/>
          <w:lang w:val="uk-UA"/>
        </w:rPr>
        <w:t xml:space="preserve"> </w:t>
      </w:r>
    </w:p>
    <w:p w14:paraId="1E935487" w14:textId="77777777" w:rsidR="000A1E41" w:rsidRPr="0073110A" w:rsidRDefault="000A1E41" w:rsidP="00CD41D8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Завдання відкритої форми з короткою відповіддю. Потрібно отримати числовий результат у тих одиницях вимірювання, які вказані в умові завдання.</w:t>
      </w:r>
    </w:p>
    <w:p w14:paraId="564D5BBD" w14:textId="77777777" w:rsidR="00F55CCB" w:rsidRPr="0073110A" w:rsidRDefault="000A1E41" w:rsidP="00CD41D8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73110A">
        <w:rPr>
          <w:i/>
          <w:sz w:val="28"/>
          <w:szCs w:val="28"/>
          <w:lang w:val="uk-UA"/>
        </w:rPr>
        <w:t>Завдання з вибором трьох правильних відповідей</w:t>
      </w:r>
      <w:r w:rsidRPr="0073110A">
        <w:rPr>
          <w:sz w:val="28"/>
          <w:szCs w:val="28"/>
          <w:lang w:val="uk-UA"/>
        </w:rPr>
        <w:t xml:space="preserve"> із  семи запропонованих </w:t>
      </w:r>
    </w:p>
    <w:p w14:paraId="174EDDCF" w14:textId="25D0CCCB" w:rsidR="000A1E41" w:rsidRPr="0073110A" w:rsidRDefault="000A1E41" w:rsidP="00F55CC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варіантів відповіді  (з короткою відповіддю множинного вибору). До кожного завдання пропонується  сім варіантів відповіді, серед яких лише три правильні.</w:t>
      </w:r>
    </w:p>
    <w:p w14:paraId="71BDEA1D" w14:textId="70C55340" w:rsidR="00277269" w:rsidRPr="0073110A" w:rsidRDefault="00277269" w:rsidP="00CD41D8">
      <w:pPr>
        <w:tabs>
          <w:tab w:val="left" w:pos="567"/>
        </w:tabs>
        <w:ind w:left="627" w:hanging="627"/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За правильне (частково правильне) виконання завдань можна отримати:</w:t>
      </w:r>
    </w:p>
    <w:p w14:paraId="4E53FDD0" w14:textId="77777777" w:rsidR="000A1E41" w:rsidRPr="0073110A" w:rsidRDefault="000A1E41" w:rsidP="00725DD2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1.</w:t>
      </w:r>
      <w:r w:rsidRPr="0073110A">
        <w:rPr>
          <w:sz w:val="28"/>
          <w:szCs w:val="28"/>
          <w:lang w:val="uk-UA"/>
        </w:rPr>
        <w:t xml:space="preserve"> Завдання з вибором однієї правильної відповіді оцінюється в 0 або 1 тестовий бал: 1 бал, якщо вказано правильну відповідь; 0 балів, якщо вказано неправильну відповідь, або вказано більше однієї відповіді, або відповіді не надано.</w:t>
      </w:r>
    </w:p>
    <w:p w14:paraId="2A7C7C3B" w14:textId="77777777" w:rsidR="000A1E41" w:rsidRPr="0073110A" w:rsidRDefault="000A1E41" w:rsidP="00725DD2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2.</w:t>
      </w:r>
      <w:r w:rsidRPr="0073110A">
        <w:rPr>
          <w:sz w:val="28"/>
          <w:szCs w:val="28"/>
          <w:lang w:val="uk-UA"/>
        </w:rPr>
        <w:t xml:space="preserve"> Завдання на встановлення відповідності (логічні пари) оцінюється в 0, 1, 2, 3 або 4 тестових бали: 1 бал за кожну правильно встановлену відповідність (логічну пару); 0 балів, якщо не вказано жодної правильної логічної пари або  відповіді на завдання не надано.</w:t>
      </w:r>
    </w:p>
    <w:p w14:paraId="3BECED16" w14:textId="77777777" w:rsidR="000A1E41" w:rsidRPr="0073110A" w:rsidRDefault="000A1E41" w:rsidP="00725DD2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3.</w:t>
      </w:r>
      <w:r w:rsidRPr="0073110A">
        <w:rPr>
          <w:sz w:val="28"/>
          <w:szCs w:val="28"/>
          <w:lang w:val="uk-UA"/>
        </w:rPr>
        <w:t xml:space="preserve"> Завдання відкритої форми з короткою відповіддю оцінюється 0 або 2 тестовими балами: 2 бали, якщо зазначено правильну відповідь; 0 балів, якщо зазначено неправильну відповідь або завдання взагалі не виконано.</w:t>
      </w:r>
    </w:p>
    <w:p w14:paraId="7A101BBB" w14:textId="77777777" w:rsidR="000A1E41" w:rsidRPr="0073110A" w:rsidRDefault="000A1E41" w:rsidP="00725DD2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4.</w:t>
      </w:r>
      <w:r w:rsidRPr="0073110A">
        <w:rPr>
          <w:sz w:val="28"/>
          <w:szCs w:val="28"/>
          <w:lang w:val="uk-UA"/>
        </w:rPr>
        <w:t xml:space="preserve"> Завдання з вибором трьох правильних відповідей із семи запропонованих варіантів відповіді (з короткою відповіддю множинного вибору) оцінюється в  0, 1, 2 або 3 тестових бали: 1 бал за кожну правильно вказану відповідь (цифру) із трьох можливих; 0 балів, якщо не вказано жодної правильної відповіді  (цифри) або відповіді на завдання не надано. Порядок написання цифр значення не має.</w:t>
      </w:r>
    </w:p>
    <w:p w14:paraId="0356B5DA" w14:textId="0EBBE309" w:rsidR="00277269" w:rsidRPr="0073110A" w:rsidRDefault="00277269" w:rsidP="003B4CE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Теоретичний блок</w:t>
      </w:r>
      <w:r w:rsidR="003B4CE7" w:rsidRPr="0073110A">
        <w:rPr>
          <w:b/>
          <w:sz w:val="28"/>
          <w:szCs w:val="28"/>
          <w:lang w:val="uk-UA"/>
        </w:rPr>
        <w:t xml:space="preserve">. </w:t>
      </w:r>
      <w:r w:rsidR="00DF3941" w:rsidRPr="0073110A">
        <w:rPr>
          <w:sz w:val="28"/>
          <w:szCs w:val="28"/>
          <w:lang w:val="uk-UA"/>
        </w:rPr>
        <w:t xml:space="preserve">Теоретичне завдання розраховано на перевірку географічних знань учнів, та складається з 8 етапів, за кожний з яких учень отримає: 0 балів - відповідь відсутня або неправильна,  1 бал - відповідь неповна/неточна, 2 бали - відповідь правильна. </w:t>
      </w:r>
      <w:r w:rsidRPr="0073110A">
        <w:rPr>
          <w:sz w:val="28"/>
          <w:szCs w:val="28"/>
          <w:lang w:val="uk-UA"/>
        </w:rPr>
        <w:t>Максимально можливий бал за теоретичне питання – 1</w:t>
      </w:r>
      <w:r w:rsidR="00884AE9" w:rsidRPr="0073110A">
        <w:rPr>
          <w:sz w:val="28"/>
          <w:szCs w:val="28"/>
          <w:lang w:val="uk-UA"/>
        </w:rPr>
        <w:t>6</w:t>
      </w:r>
      <w:r w:rsidRPr="0073110A">
        <w:rPr>
          <w:sz w:val="28"/>
          <w:szCs w:val="28"/>
          <w:lang w:val="uk-UA"/>
        </w:rPr>
        <w:t xml:space="preserve"> балів. </w:t>
      </w:r>
    </w:p>
    <w:p w14:paraId="2F70950A" w14:textId="2AF3AC66" w:rsidR="00277269" w:rsidRPr="0073110A" w:rsidRDefault="00C62692" w:rsidP="003B4CE7">
      <w:pPr>
        <w:ind w:firstLine="720"/>
        <w:jc w:val="both"/>
        <w:rPr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>Практичний блок</w:t>
      </w:r>
      <w:r w:rsidR="003B4CE7" w:rsidRPr="0073110A">
        <w:rPr>
          <w:b/>
          <w:sz w:val="28"/>
          <w:szCs w:val="28"/>
          <w:lang w:val="uk-UA"/>
        </w:rPr>
        <w:t xml:space="preserve">. </w:t>
      </w:r>
      <w:r w:rsidR="00277269" w:rsidRPr="0073110A">
        <w:rPr>
          <w:sz w:val="28"/>
          <w:szCs w:val="28"/>
          <w:lang w:val="uk-UA"/>
        </w:rPr>
        <w:t xml:space="preserve">При оцінюванні </w:t>
      </w:r>
      <w:r w:rsidR="0003540A" w:rsidRPr="0073110A">
        <w:rPr>
          <w:sz w:val="28"/>
          <w:szCs w:val="28"/>
          <w:lang w:val="uk-UA"/>
        </w:rPr>
        <w:t>практичного завдання з використанням контурної карти</w:t>
      </w:r>
      <w:r w:rsidR="00277269" w:rsidRPr="0073110A">
        <w:rPr>
          <w:sz w:val="28"/>
          <w:szCs w:val="28"/>
          <w:lang w:val="uk-UA"/>
        </w:rPr>
        <w:t xml:space="preserve"> необхідно враховувати правильність (відповідність завданню), повноту, точність </w:t>
      </w:r>
      <w:r w:rsidR="00CD41D8" w:rsidRPr="0073110A">
        <w:rPr>
          <w:sz w:val="28"/>
          <w:szCs w:val="28"/>
          <w:lang w:val="uk-UA"/>
        </w:rPr>
        <w:t>назв</w:t>
      </w:r>
      <w:r w:rsidR="00277269" w:rsidRPr="0073110A">
        <w:rPr>
          <w:sz w:val="28"/>
          <w:szCs w:val="28"/>
          <w:lang w:val="uk-UA"/>
        </w:rPr>
        <w:t xml:space="preserve"> географічних об’єктів, картографічну грамотність.</w:t>
      </w:r>
    </w:p>
    <w:p w14:paraId="7B4DA042" w14:textId="77777777" w:rsidR="00277269" w:rsidRPr="0073110A" w:rsidRDefault="00277269">
      <w:pPr>
        <w:ind w:firstLine="720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 xml:space="preserve">Оцінювання </w:t>
      </w:r>
      <w:r w:rsidR="0003540A" w:rsidRPr="0073110A">
        <w:rPr>
          <w:sz w:val="28"/>
          <w:szCs w:val="28"/>
          <w:lang w:val="uk-UA"/>
        </w:rPr>
        <w:t>практичного завдання з розв'язання задачі географічного змісту</w:t>
      </w:r>
      <w:r w:rsidRPr="0073110A">
        <w:rPr>
          <w:sz w:val="28"/>
          <w:szCs w:val="28"/>
          <w:lang w:val="uk-UA"/>
        </w:rPr>
        <w:t xml:space="preserve"> доцільно здійснювати, використовуючи такі критерії:</w:t>
      </w:r>
    </w:p>
    <w:p w14:paraId="04F3A9F1" w14:textId="77777777" w:rsidR="00277269" w:rsidRPr="0073110A" w:rsidRDefault="00277269">
      <w:pPr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0 балів – завдання не розв’язувалося взагалі. Відповідь відсутня.</w:t>
      </w:r>
    </w:p>
    <w:p w14:paraId="7A230DFF" w14:textId="77777777" w:rsidR="00277269" w:rsidRPr="0073110A" w:rsidRDefault="00277269">
      <w:pPr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1 бал – виконання задачі розпочато (зроблено стислий запис умови задачі).</w:t>
      </w:r>
    </w:p>
    <w:p w14:paraId="740B9AD7" w14:textId="77777777" w:rsidR="00277269" w:rsidRPr="0073110A" w:rsidRDefault="00277269">
      <w:pPr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2 бали – записана відповідь, розв’язання відсутнє.</w:t>
      </w:r>
    </w:p>
    <w:p w14:paraId="77B2664E" w14:textId="77777777" w:rsidR="00277269" w:rsidRPr="0073110A" w:rsidRDefault="00277269">
      <w:pPr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3 бали – зроблена спроба розв’язання задачі, виконано кілька правильних логічних кроків на шляху розв’язання задачі.</w:t>
      </w:r>
    </w:p>
    <w:p w14:paraId="30C64DA6" w14:textId="77777777" w:rsidR="00277269" w:rsidRPr="0073110A" w:rsidRDefault="00277269">
      <w:pPr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4 бали – розв’язання доведено до кінця, але допущена незначна логічна помилка, (що призвела до неточної відповіді).</w:t>
      </w:r>
    </w:p>
    <w:p w14:paraId="0EAF9442" w14:textId="77777777" w:rsidR="00277269" w:rsidRPr="0073110A" w:rsidRDefault="00277269">
      <w:pPr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lastRenderedPageBreak/>
        <w:t>5 балів – задача розв’язана правильно, але містить деякі неточності у записах або малюнках, що не вплинуло на кінцевий результат.</w:t>
      </w:r>
    </w:p>
    <w:p w14:paraId="61DA70AB" w14:textId="77777777" w:rsidR="00277269" w:rsidRPr="0073110A" w:rsidRDefault="00277269">
      <w:pPr>
        <w:jc w:val="both"/>
        <w:rPr>
          <w:b/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6 балів – задача розв’язана правильно, супроводжується докладним поясненням, містить необхідні обґрунтування, малюнки, схеми тощо.</w:t>
      </w:r>
    </w:p>
    <w:p w14:paraId="41C8F396" w14:textId="77777777" w:rsidR="00EA1970" w:rsidRPr="0073110A" w:rsidRDefault="00EA1970">
      <w:pPr>
        <w:ind w:firstLine="709"/>
        <w:jc w:val="center"/>
        <w:rPr>
          <w:b/>
          <w:sz w:val="8"/>
          <w:szCs w:val="8"/>
          <w:lang w:val="uk-UA"/>
        </w:rPr>
      </w:pPr>
    </w:p>
    <w:p w14:paraId="264E8718" w14:textId="77777777" w:rsidR="00150184" w:rsidRPr="0073110A" w:rsidRDefault="00150184" w:rsidP="00150184">
      <w:pPr>
        <w:ind w:firstLine="709"/>
        <w:jc w:val="both"/>
        <w:rPr>
          <w:b/>
          <w:sz w:val="28"/>
          <w:szCs w:val="28"/>
          <w:lang w:val="uk-UA"/>
        </w:rPr>
      </w:pPr>
      <w:r w:rsidRPr="0073110A">
        <w:rPr>
          <w:b/>
          <w:sz w:val="28"/>
          <w:szCs w:val="28"/>
          <w:lang w:val="uk-UA"/>
        </w:rPr>
        <w:t xml:space="preserve">Після завершення виконання завдань учасник(ця) перевіряє свої відповіді на полях форми і відправляє роботу. </w:t>
      </w:r>
    </w:p>
    <w:p w14:paraId="23EB1032" w14:textId="77777777" w:rsidR="00150184" w:rsidRPr="0073110A" w:rsidRDefault="00150184" w:rsidP="00150184">
      <w:pPr>
        <w:ind w:firstLine="709"/>
        <w:jc w:val="both"/>
        <w:rPr>
          <w:sz w:val="28"/>
          <w:szCs w:val="28"/>
          <w:lang w:val="uk-UA"/>
        </w:rPr>
      </w:pPr>
      <w:r w:rsidRPr="0073110A">
        <w:rPr>
          <w:sz w:val="28"/>
          <w:szCs w:val="28"/>
          <w:lang w:val="uk-UA"/>
        </w:rPr>
        <w:t>Після відведеного терміну організатори закривають форму, відповіді після цього прийматись не будуть.</w:t>
      </w:r>
    </w:p>
    <w:p w14:paraId="0BD9229D" w14:textId="77777777" w:rsidR="00150184" w:rsidRPr="0073110A" w:rsidRDefault="00150184" w:rsidP="0015018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b/>
          <w:iCs/>
          <w:color w:val="000000"/>
          <w:sz w:val="28"/>
          <w:szCs w:val="28"/>
          <w:u w:val="single"/>
          <w:lang w:val="uk-UA"/>
        </w:rPr>
        <w:t>Звіт</w:t>
      </w:r>
      <w:r w:rsidRPr="0073110A">
        <w:rPr>
          <w:b/>
          <w:iCs/>
          <w:color w:val="000000"/>
          <w:sz w:val="28"/>
          <w:szCs w:val="28"/>
          <w:lang w:val="uk-UA"/>
        </w:rPr>
        <w:t xml:space="preserve"> про проведення ІІ етапу та </w:t>
      </w:r>
      <w:r w:rsidRPr="0073110A">
        <w:rPr>
          <w:b/>
          <w:iCs/>
          <w:color w:val="000000"/>
          <w:sz w:val="28"/>
          <w:szCs w:val="28"/>
          <w:u w:val="single"/>
          <w:lang w:val="uk-UA"/>
        </w:rPr>
        <w:t>заявку</w:t>
      </w:r>
      <w:r w:rsidRPr="0073110A">
        <w:rPr>
          <w:b/>
          <w:iCs/>
          <w:color w:val="000000"/>
          <w:sz w:val="28"/>
          <w:szCs w:val="28"/>
          <w:lang w:val="uk-UA"/>
        </w:rPr>
        <w:t xml:space="preserve"> на участь команд у ІІІ етапі Всеукраїнської учнівської олімпіади з географії</w:t>
      </w:r>
      <w:r w:rsidRPr="0073110A">
        <w:rPr>
          <w:iCs/>
          <w:color w:val="000000"/>
          <w:sz w:val="28"/>
          <w:szCs w:val="28"/>
          <w:lang w:val="uk-UA"/>
        </w:rPr>
        <w:t xml:space="preserve">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надсилати протягом 10 днів після проведення  олімпіади до КВНЗ «Харківська академія неперервної освіти» на електронну адресу </w:t>
      </w:r>
      <w:hyperlink r:id="rId9">
        <w:r w:rsidRPr="0073110A">
          <w:rPr>
            <w:rStyle w:val="ab"/>
            <w:sz w:val="28"/>
            <w:szCs w:val="28"/>
            <w:lang w:val="uk-UA"/>
          </w:rPr>
          <w:t>alexsavvich@gmail.com</w:t>
        </w:r>
      </w:hyperlink>
      <w:r w:rsidRPr="0073110A">
        <w:rPr>
          <w:rStyle w:val="ab"/>
          <w:sz w:val="28"/>
          <w:szCs w:val="28"/>
          <w:lang w:val="uk-UA"/>
        </w:rPr>
        <w:t xml:space="preserve"> </w:t>
      </w:r>
      <w:r w:rsidRPr="0073110A">
        <w:rPr>
          <w:iCs/>
          <w:color w:val="000000"/>
          <w:sz w:val="32"/>
          <w:szCs w:val="28"/>
          <w:lang w:val="uk-UA"/>
        </w:rPr>
        <w:t xml:space="preserve"> </w:t>
      </w:r>
      <w:r w:rsidRPr="0073110A">
        <w:rPr>
          <w:iCs/>
          <w:color w:val="000000"/>
          <w:sz w:val="28"/>
          <w:szCs w:val="28"/>
          <w:lang w:val="uk-UA"/>
        </w:rPr>
        <w:t>(</w:t>
      </w:r>
      <w:proofErr w:type="spellStart"/>
      <w:r w:rsidRPr="0073110A">
        <w:rPr>
          <w:iCs/>
          <w:color w:val="000000"/>
          <w:sz w:val="28"/>
          <w:szCs w:val="28"/>
          <w:lang w:val="uk-UA"/>
        </w:rPr>
        <w:t>Саввіч</w:t>
      </w:r>
      <w:proofErr w:type="spellEnd"/>
      <w:r w:rsidRPr="0073110A">
        <w:rPr>
          <w:iCs/>
          <w:color w:val="000000"/>
          <w:sz w:val="28"/>
          <w:szCs w:val="28"/>
          <w:lang w:val="uk-UA"/>
        </w:rPr>
        <w:t xml:space="preserve"> О.М.).</w:t>
      </w:r>
    </w:p>
    <w:p w14:paraId="24118959" w14:textId="77777777" w:rsidR="00150184" w:rsidRPr="0073110A" w:rsidRDefault="00150184" w:rsidP="0015018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73110A">
        <w:rPr>
          <w:iCs/>
          <w:color w:val="000000"/>
          <w:sz w:val="28"/>
          <w:szCs w:val="28"/>
          <w:lang w:val="uk-UA"/>
        </w:rPr>
        <w:t>Щоб якісно підготуватися до олімпіади, необхідно повторити матеріал, вивчений у попередніх класах, і, не обмежуючись навчальним підручником, попрацювати з допоміжною літературою. Рекомендуємо орієнтуватися на зміст завдань районних і обласних олімпіад за минулі роки, готуючи учнів до олімпіади.</w:t>
      </w:r>
    </w:p>
    <w:p w14:paraId="4246844E" w14:textId="77777777" w:rsidR="00150184" w:rsidRPr="0073110A" w:rsidRDefault="00150184" w:rsidP="00277269">
      <w:pPr>
        <w:rPr>
          <w:lang w:val="uk-UA"/>
        </w:rPr>
      </w:pPr>
    </w:p>
    <w:sectPr w:rsidR="00150184" w:rsidRPr="0073110A" w:rsidSect="00AA077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372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C41D4"/>
    <w:multiLevelType w:val="multilevel"/>
    <w:tmpl w:val="372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BC4C7E"/>
    <w:multiLevelType w:val="hybridMultilevel"/>
    <w:tmpl w:val="9BD2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34EF8"/>
    <w:multiLevelType w:val="hybridMultilevel"/>
    <w:tmpl w:val="A988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2423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24FE9"/>
    <w:multiLevelType w:val="hybridMultilevel"/>
    <w:tmpl w:val="DEA03D70"/>
    <w:lvl w:ilvl="0" w:tplc="247CFE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153C"/>
    <w:multiLevelType w:val="hybridMultilevel"/>
    <w:tmpl w:val="9A6A39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BF62E7E"/>
    <w:multiLevelType w:val="hybridMultilevel"/>
    <w:tmpl w:val="4C2A4C12"/>
    <w:lvl w:ilvl="0" w:tplc="F23EE8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A1671"/>
    <w:multiLevelType w:val="hybridMultilevel"/>
    <w:tmpl w:val="3DA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932CF"/>
    <w:multiLevelType w:val="hybridMultilevel"/>
    <w:tmpl w:val="4FAA9E3A"/>
    <w:lvl w:ilvl="0" w:tplc="C74AE1AE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B03E9"/>
    <w:multiLevelType w:val="hybridMultilevel"/>
    <w:tmpl w:val="D9C60272"/>
    <w:lvl w:ilvl="0" w:tplc="400EE42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DE8094E"/>
    <w:multiLevelType w:val="multilevel"/>
    <w:tmpl w:val="31C0E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5EE5419"/>
    <w:multiLevelType w:val="multilevel"/>
    <w:tmpl w:val="372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4D7630A"/>
    <w:multiLevelType w:val="hybridMultilevel"/>
    <w:tmpl w:val="4C2A4C12"/>
    <w:lvl w:ilvl="0" w:tplc="F23EE8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5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12"/>
  </w:num>
  <w:num w:numId="14">
    <w:abstractNumId w:val="7"/>
  </w:num>
  <w:num w:numId="15">
    <w:abstractNumId w:val="14"/>
  </w:num>
  <w:num w:numId="16">
    <w:abstractNumId w:val="13"/>
  </w:num>
  <w:num w:numId="17">
    <w:abstractNumId w:val="8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84"/>
    <w:rsid w:val="0001143A"/>
    <w:rsid w:val="00027D9B"/>
    <w:rsid w:val="00030A72"/>
    <w:rsid w:val="0003455B"/>
    <w:rsid w:val="0003540A"/>
    <w:rsid w:val="00037669"/>
    <w:rsid w:val="000917C6"/>
    <w:rsid w:val="000A1E41"/>
    <w:rsid w:val="000C56DA"/>
    <w:rsid w:val="000D131F"/>
    <w:rsid w:val="000D50F7"/>
    <w:rsid w:val="000E6A1F"/>
    <w:rsid w:val="000F1C5A"/>
    <w:rsid w:val="00111846"/>
    <w:rsid w:val="00111B63"/>
    <w:rsid w:val="00150184"/>
    <w:rsid w:val="00155E4B"/>
    <w:rsid w:val="001863B1"/>
    <w:rsid w:val="001C3702"/>
    <w:rsid w:val="001D33A2"/>
    <w:rsid w:val="00204E0B"/>
    <w:rsid w:val="002477C6"/>
    <w:rsid w:val="0025053F"/>
    <w:rsid w:val="00277269"/>
    <w:rsid w:val="003043AB"/>
    <w:rsid w:val="00330D53"/>
    <w:rsid w:val="0034407C"/>
    <w:rsid w:val="00377277"/>
    <w:rsid w:val="003B0C7C"/>
    <w:rsid w:val="003B4CE7"/>
    <w:rsid w:val="003E4B6E"/>
    <w:rsid w:val="00414E1A"/>
    <w:rsid w:val="004901D6"/>
    <w:rsid w:val="004A0C2E"/>
    <w:rsid w:val="004F66A1"/>
    <w:rsid w:val="00503648"/>
    <w:rsid w:val="00503C32"/>
    <w:rsid w:val="00515617"/>
    <w:rsid w:val="00582DF0"/>
    <w:rsid w:val="00586BAB"/>
    <w:rsid w:val="005971ED"/>
    <w:rsid w:val="005A7DE9"/>
    <w:rsid w:val="005B1352"/>
    <w:rsid w:val="005F35FA"/>
    <w:rsid w:val="00630478"/>
    <w:rsid w:val="006353DA"/>
    <w:rsid w:val="00636A68"/>
    <w:rsid w:val="00654088"/>
    <w:rsid w:val="0068305C"/>
    <w:rsid w:val="0069359E"/>
    <w:rsid w:val="006A08D8"/>
    <w:rsid w:val="006B7DF1"/>
    <w:rsid w:val="006C0765"/>
    <w:rsid w:val="006E05C9"/>
    <w:rsid w:val="006F5C49"/>
    <w:rsid w:val="006F784C"/>
    <w:rsid w:val="00712F8B"/>
    <w:rsid w:val="00725DD2"/>
    <w:rsid w:val="00730043"/>
    <w:rsid w:val="0073110A"/>
    <w:rsid w:val="007C416A"/>
    <w:rsid w:val="007F6005"/>
    <w:rsid w:val="00806D82"/>
    <w:rsid w:val="008108A1"/>
    <w:rsid w:val="008131C1"/>
    <w:rsid w:val="00834758"/>
    <w:rsid w:val="00835332"/>
    <w:rsid w:val="00873384"/>
    <w:rsid w:val="00884AE9"/>
    <w:rsid w:val="00886911"/>
    <w:rsid w:val="0089369D"/>
    <w:rsid w:val="008C6B42"/>
    <w:rsid w:val="008D31E2"/>
    <w:rsid w:val="008D6162"/>
    <w:rsid w:val="009601E1"/>
    <w:rsid w:val="00967BA6"/>
    <w:rsid w:val="00986ABD"/>
    <w:rsid w:val="009961DA"/>
    <w:rsid w:val="009A3CCB"/>
    <w:rsid w:val="009A5A01"/>
    <w:rsid w:val="009A5EE4"/>
    <w:rsid w:val="009C1936"/>
    <w:rsid w:val="009C2E49"/>
    <w:rsid w:val="009D4386"/>
    <w:rsid w:val="009D70DE"/>
    <w:rsid w:val="009E2330"/>
    <w:rsid w:val="009F3F77"/>
    <w:rsid w:val="00A23673"/>
    <w:rsid w:val="00A24DF5"/>
    <w:rsid w:val="00A5449A"/>
    <w:rsid w:val="00A662E5"/>
    <w:rsid w:val="00A74790"/>
    <w:rsid w:val="00A827A5"/>
    <w:rsid w:val="00AA077D"/>
    <w:rsid w:val="00AA251C"/>
    <w:rsid w:val="00AA4DE1"/>
    <w:rsid w:val="00AB41CB"/>
    <w:rsid w:val="00AD64F0"/>
    <w:rsid w:val="00B00B2E"/>
    <w:rsid w:val="00B2172E"/>
    <w:rsid w:val="00B73402"/>
    <w:rsid w:val="00B828F3"/>
    <w:rsid w:val="00B939C4"/>
    <w:rsid w:val="00B93AF3"/>
    <w:rsid w:val="00BA2ADE"/>
    <w:rsid w:val="00BA6EFC"/>
    <w:rsid w:val="00BB6041"/>
    <w:rsid w:val="00C22F1C"/>
    <w:rsid w:val="00C52C77"/>
    <w:rsid w:val="00C62692"/>
    <w:rsid w:val="00C855C6"/>
    <w:rsid w:val="00CA0CA0"/>
    <w:rsid w:val="00CC55E4"/>
    <w:rsid w:val="00CD160D"/>
    <w:rsid w:val="00CD41D8"/>
    <w:rsid w:val="00CE5E3A"/>
    <w:rsid w:val="00D128EF"/>
    <w:rsid w:val="00D253C2"/>
    <w:rsid w:val="00D2734A"/>
    <w:rsid w:val="00D31F46"/>
    <w:rsid w:val="00D5156B"/>
    <w:rsid w:val="00D70EE8"/>
    <w:rsid w:val="00D819E1"/>
    <w:rsid w:val="00DA17C3"/>
    <w:rsid w:val="00DB3DB1"/>
    <w:rsid w:val="00DE44DE"/>
    <w:rsid w:val="00DF3941"/>
    <w:rsid w:val="00DF4F61"/>
    <w:rsid w:val="00E00AA9"/>
    <w:rsid w:val="00E05103"/>
    <w:rsid w:val="00E21023"/>
    <w:rsid w:val="00E26701"/>
    <w:rsid w:val="00E37759"/>
    <w:rsid w:val="00E53D0D"/>
    <w:rsid w:val="00E60DE2"/>
    <w:rsid w:val="00E9540A"/>
    <w:rsid w:val="00EA1970"/>
    <w:rsid w:val="00EA4FB9"/>
    <w:rsid w:val="00EB2170"/>
    <w:rsid w:val="00ED5760"/>
    <w:rsid w:val="00EE35EB"/>
    <w:rsid w:val="00EF480F"/>
    <w:rsid w:val="00F003C7"/>
    <w:rsid w:val="00F44298"/>
    <w:rsid w:val="00F4484E"/>
    <w:rsid w:val="00F55CCB"/>
    <w:rsid w:val="00FA13FB"/>
    <w:rsid w:val="00FA3751"/>
    <w:rsid w:val="00FD1837"/>
    <w:rsid w:val="00FD29C0"/>
    <w:rsid w:val="00FF1104"/>
    <w:rsid w:val="01AF815A"/>
    <w:rsid w:val="0B8CA407"/>
    <w:rsid w:val="166596C1"/>
    <w:rsid w:val="435C1ECE"/>
    <w:rsid w:val="5C0380ED"/>
    <w:rsid w:val="65EF5A22"/>
    <w:rsid w:val="6EFFF04F"/>
    <w:rsid w:val="7836F1F4"/>
    <w:rsid w:val="7D4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D6EF91"/>
  <w15:chartTrackingRefBased/>
  <w15:docId w15:val="{28A0E407-9C66-4F1A-8ABC-3DEF01D5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64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Знак Знак"/>
    <w:basedOn w:val="a"/>
    <w:rsid w:val="0027726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Text">
    <w:name w:val="Table Text"/>
    <w:rsid w:val="00503C3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0" w:lineRule="atLeast"/>
      <w:ind w:left="20" w:right="20"/>
    </w:pPr>
    <w:rPr>
      <w:lang w:val="en-US" w:eastAsia="uk-UA"/>
    </w:rPr>
  </w:style>
  <w:style w:type="character" w:customStyle="1" w:styleId="fontstyle01">
    <w:name w:val="fontstyle01"/>
    <w:rsid w:val="006A08D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b">
    <w:name w:val="Hyperlink"/>
    <w:rsid w:val="00D253C2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0354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qFormat/>
    <w:rsid w:val="00B939C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CD41D8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rsid w:val="00CD41D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_ekspert@uk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exsavvi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4" ma:contentTypeDescription="Создание документа." ma:contentTypeScope="" ma:versionID="3618721d1938c05c75df59c76d2067a4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7036fad518d540ae6f0089538040be1f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0a9f301-f654-4082-9ca5-35010d485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87fb58-ed60-4e3d-947f-908f6dba886a}" ma:internalName="TaxCatchAll" ma:showField="CatchAllData" ma:web="da67d75d-d586-45a2-8632-1fb0ec34d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c0b77-8e73-4ef4-9d6f-fd27adc179fb">
      <Terms xmlns="http://schemas.microsoft.com/office/infopath/2007/PartnerControls"/>
    </lcf76f155ced4ddcb4097134ff3c332f>
    <TaxCatchAll xmlns="da67d75d-d586-45a2-8632-1fb0ec34d152" xsi:nil="true"/>
  </documentManagement>
</p:properties>
</file>

<file path=customXml/itemProps1.xml><?xml version="1.0" encoding="utf-8"?>
<ds:datastoreItem xmlns:ds="http://schemas.openxmlformats.org/officeDocument/2006/customXml" ds:itemID="{49FE853D-4FFA-4674-8D55-03B29057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da67d75d-d586-45a2-8632-1fb0ec34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7EE2C-372E-4471-8F85-B806EB2B2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899D8-1FA2-4FC0-A4BB-DBC3A6FA9039}">
  <ds:schemaRefs>
    <ds:schemaRef ds:uri="http://schemas.microsoft.com/office/2006/metadata/properties"/>
    <ds:schemaRef ds:uri="http://schemas.microsoft.com/office/infopath/2007/PartnerControls"/>
    <ds:schemaRef ds:uri="508c0b77-8e73-4ef4-9d6f-fd27adc179fb"/>
    <ds:schemaRef ds:uri="da67d75d-d586-45a2-8632-1fb0ec34d1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Рекомендації</vt:lpstr>
    </vt:vector>
  </TitlesOfParts>
  <Company>home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Рекомендації</dc:title>
  <dc:subject/>
  <dc:creator>Alex</dc:creator>
  <cp:keywords/>
  <dc:description/>
  <cp:lastModifiedBy>Юлія Посмітна</cp:lastModifiedBy>
  <cp:revision>5</cp:revision>
  <cp:lastPrinted>1899-12-31T22:00:00Z</cp:lastPrinted>
  <dcterms:created xsi:type="dcterms:W3CDTF">2022-11-03T19:07:00Z</dcterms:created>
  <dcterms:modified xsi:type="dcterms:W3CDTF">2022-11-04T09:39:00Z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