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D1B" w14:textId="77777777" w:rsidR="006B1AD5" w:rsidRPr="006B1AD5" w:rsidRDefault="006B1AD5" w:rsidP="0046629E">
      <w:pPr>
        <w:jc w:val="center"/>
        <w:rPr>
          <w:b/>
          <w:sz w:val="28"/>
          <w:szCs w:val="28"/>
          <w:lang w:val="uk-UA"/>
        </w:rPr>
      </w:pPr>
      <w:r w:rsidRPr="006B1AD5">
        <w:rPr>
          <w:b/>
          <w:sz w:val="28"/>
          <w:szCs w:val="28"/>
          <w:lang w:val="uk-UA"/>
        </w:rPr>
        <w:t>Методичні рекомендації</w:t>
      </w:r>
    </w:p>
    <w:p w14:paraId="5C6B1EC3" w14:textId="6AD6A460" w:rsidR="006B1AD5" w:rsidRDefault="006B1AD5" w:rsidP="006B1AD5">
      <w:pPr>
        <w:jc w:val="center"/>
        <w:rPr>
          <w:b/>
          <w:sz w:val="28"/>
          <w:szCs w:val="28"/>
          <w:lang w:val="uk-UA"/>
        </w:rPr>
      </w:pPr>
      <w:r w:rsidRPr="006B1AD5">
        <w:rPr>
          <w:b/>
          <w:sz w:val="28"/>
          <w:szCs w:val="28"/>
          <w:lang w:val="uk-UA"/>
        </w:rPr>
        <w:t>щодо організації та проведення ІІ етапу</w:t>
      </w:r>
      <w:r>
        <w:rPr>
          <w:b/>
          <w:sz w:val="28"/>
          <w:szCs w:val="28"/>
          <w:lang w:val="uk-UA"/>
        </w:rPr>
        <w:t xml:space="preserve"> </w:t>
      </w:r>
      <w:r w:rsidR="0056106E" w:rsidRPr="00F05F36">
        <w:rPr>
          <w:b/>
          <w:sz w:val="28"/>
          <w:szCs w:val="28"/>
          <w:lang w:val="uk-UA"/>
        </w:rPr>
        <w:t>Всеукраїнськ</w:t>
      </w:r>
      <w:r w:rsidR="00663457">
        <w:rPr>
          <w:b/>
          <w:sz w:val="28"/>
          <w:szCs w:val="28"/>
          <w:lang w:val="uk-UA"/>
        </w:rPr>
        <w:t>их</w:t>
      </w:r>
      <w:r w:rsidR="0056106E" w:rsidRPr="00F05F36">
        <w:rPr>
          <w:b/>
          <w:sz w:val="28"/>
          <w:szCs w:val="28"/>
          <w:lang w:val="uk-UA"/>
        </w:rPr>
        <w:t xml:space="preserve"> учнівськ</w:t>
      </w:r>
      <w:r w:rsidR="00663457">
        <w:rPr>
          <w:b/>
          <w:sz w:val="28"/>
          <w:szCs w:val="28"/>
          <w:lang w:val="uk-UA"/>
        </w:rPr>
        <w:t>их</w:t>
      </w:r>
      <w:r w:rsidR="0056106E" w:rsidRPr="00F05F36">
        <w:rPr>
          <w:b/>
          <w:sz w:val="28"/>
          <w:szCs w:val="28"/>
          <w:lang w:val="uk-UA"/>
        </w:rPr>
        <w:t xml:space="preserve"> </w:t>
      </w:r>
    </w:p>
    <w:p w14:paraId="31FBE95F" w14:textId="37B1CA39" w:rsidR="00663457" w:rsidRDefault="00663457" w:rsidP="006B1A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олімпіад</w:t>
      </w:r>
      <w:r w:rsidR="0056106E" w:rsidRPr="00F05F36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>іноземних мов (англійської, німецької, французької)</w:t>
      </w:r>
      <w:r w:rsidR="0056106E" w:rsidRPr="00F05F36">
        <w:rPr>
          <w:b/>
          <w:sz w:val="28"/>
          <w:szCs w:val="28"/>
          <w:lang w:val="uk-UA"/>
        </w:rPr>
        <w:t xml:space="preserve"> </w:t>
      </w:r>
    </w:p>
    <w:p w14:paraId="14880366" w14:textId="7C7BBC83" w:rsidR="0056106E" w:rsidRPr="00F05F36" w:rsidRDefault="0056106E" w:rsidP="006B1AD5">
      <w:pPr>
        <w:jc w:val="center"/>
        <w:rPr>
          <w:b/>
          <w:sz w:val="28"/>
          <w:szCs w:val="28"/>
          <w:lang w:val="uk-UA"/>
        </w:rPr>
      </w:pPr>
      <w:r w:rsidRPr="00F05F36">
        <w:rPr>
          <w:b/>
          <w:sz w:val="28"/>
          <w:szCs w:val="28"/>
          <w:lang w:val="uk-UA"/>
        </w:rPr>
        <w:t>у 20</w:t>
      </w:r>
      <w:r w:rsidR="00A071B4">
        <w:rPr>
          <w:b/>
          <w:sz w:val="28"/>
          <w:szCs w:val="28"/>
          <w:lang w:val="uk-UA"/>
        </w:rPr>
        <w:t>2</w:t>
      </w:r>
      <w:r w:rsidR="00543307">
        <w:rPr>
          <w:b/>
          <w:sz w:val="28"/>
          <w:szCs w:val="28"/>
          <w:lang w:val="uk-UA"/>
        </w:rPr>
        <w:t>2</w:t>
      </w:r>
      <w:r w:rsidRPr="00F05F36">
        <w:rPr>
          <w:b/>
          <w:sz w:val="28"/>
          <w:szCs w:val="28"/>
          <w:lang w:val="uk-UA"/>
        </w:rPr>
        <w:t>/20</w:t>
      </w:r>
      <w:r w:rsidR="005A1C24">
        <w:rPr>
          <w:b/>
          <w:sz w:val="28"/>
          <w:szCs w:val="28"/>
          <w:lang w:val="uk-UA"/>
        </w:rPr>
        <w:t>2</w:t>
      </w:r>
      <w:r w:rsidR="00543307">
        <w:rPr>
          <w:b/>
          <w:sz w:val="28"/>
          <w:szCs w:val="28"/>
          <w:lang w:val="uk-UA"/>
        </w:rPr>
        <w:t>3</w:t>
      </w:r>
      <w:r w:rsidRPr="00F05F36">
        <w:rPr>
          <w:b/>
          <w:sz w:val="28"/>
          <w:szCs w:val="28"/>
          <w:lang w:val="uk-UA"/>
        </w:rPr>
        <w:t xml:space="preserve"> </w:t>
      </w:r>
      <w:r w:rsidR="006B1AD5">
        <w:rPr>
          <w:b/>
          <w:sz w:val="28"/>
          <w:szCs w:val="28"/>
          <w:lang w:val="uk-UA"/>
        </w:rPr>
        <w:t>навчальному році</w:t>
      </w:r>
    </w:p>
    <w:p w14:paraId="40F70A64" w14:textId="77777777" w:rsidR="0056106E" w:rsidRPr="00F05F36" w:rsidRDefault="0056106E" w:rsidP="0056106E">
      <w:pPr>
        <w:ind w:left="360"/>
        <w:jc w:val="right"/>
        <w:rPr>
          <w:i/>
          <w:lang w:val="uk-UA"/>
        </w:rPr>
      </w:pPr>
    </w:p>
    <w:p w14:paraId="1581FBD9" w14:textId="1ACADFBF" w:rsidR="003E1465" w:rsidRPr="003E1465" w:rsidRDefault="00663457" w:rsidP="003E1465">
      <w:pPr>
        <w:ind w:left="5245"/>
        <w:rPr>
          <w:i/>
          <w:sz w:val="28"/>
          <w:szCs w:val="28"/>
          <w:shd w:val="clear" w:color="auto" w:fill="FFFFFF"/>
          <w:lang w:val="uk-UA"/>
        </w:rPr>
      </w:pPr>
      <w:r w:rsidRPr="00762E40">
        <w:rPr>
          <w:i/>
          <w:sz w:val="28"/>
          <w:szCs w:val="28"/>
          <w:lang w:val="uk-UA"/>
        </w:rPr>
        <w:t>О</w:t>
      </w:r>
      <w:r w:rsidR="001E5F6C" w:rsidRPr="00762E40">
        <w:rPr>
          <w:i/>
          <w:sz w:val="28"/>
          <w:szCs w:val="28"/>
          <w:lang w:val="uk-UA"/>
        </w:rPr>
        <w:t>.</w:t>
      </w:r>
      <w:r w:rsidRPr="00762E40">
        <w:rPr>
          <w:i/>
          <w:sz w:val="28"/>
          <w:szCs w:val="28"/>
          <w:lang w:val="uk-UA"/>
        </w:rPr>
        <w:t>О</w:t>
      </w:r>
      <w:r w:rsidR="001E5F6C" w:rsidRPr="00762E40">
        <w:rPr>
          <w:i/>
          <w:sz w:val="28"/>
          <w:szCs w:val="28"/>
          <w:lang w:val="uk-UA"/>
        </w:rPr>
        <w:t>. </w:t>
      </w:r>
      <w:proofErr w:type="spellStart"/>
      <w:r w:rsidRPr="00762E40">
        <w:rPr>
          <w:i/>
          <w:sz w:val="28"/>
          <w:szCs w:val="28"/>
          <w:lang w:val="uk-UA"/>
        </w:rPr>
        <w:t>Моліна</w:t>
      </w:r>
      <w:proofErr w:type="spellEnd"/>
      <w:r w:rsidR="0056106E" w:rsidRPr="00762E40">
        <w:rPr>
          <w:i/>
          <w:sz w:val="28"/>
          <w:szCs w:val="28"/>
          <w:lang w:val="uk-UA"/>
        </w:rPr>
        <w:t>, методист</w:t>
      </w:r>
      <w:r w:rsidRPr="00762E40">
        <w:rPr>
          <w:i/>
          <w:sz w:val="28"/>
          <w:szCs w:val="28"/>
          <w:lang w:val="uk-UA"/>
        </w:rPr>
        <w:t>ка</w:t>
      </w:r>
      <w:r w:rsidR="001E5F6C" w:rsidRPr="00762E40">
        <w:rPr>
          <w:i/>
          <w:sz w:val="28"/>
          <w:szCs w:val="28"/>
          <w:lang w:val="uk-UA"/>
        </w:rPr>
        <w:t xml:space="preserve"> </w:t>
      </w:r>
      <w:r w:rsidR="00F76584" w:rsidRPr="00762E40">
        <w:rPr>
          <w:i/>
          <w:sz w:val="28"/>
          <w:szCs w:val="28"/>
          <w:shd w:val="clear" w:color="auto" w:fill="FFFFFF"/>
          <w:lang w:val="uk-UA"/>
        </w:rPr>
        <w:t>Центру методичної та аналітичної роботи</w:t>
      </w:r>
      <w:r w:rsidR="003E1465" w:rsidRPr="003E1465">
        <w:rPr>
          <w:i/>
          <w:sz w:val="28"/>
          <w:szCs w:val="28"/>
          <w:shd w:val="clear" w:color="auto" w:fill="FFFFFF"/>
          <w:lang w:val="uk-UA"/>
        </w:rPr>
        <w:t xml:space="preserve">   КВНЗ «Харківська академія  неперервної освіти»</w:t>
      </w:r>
    </w:p>
    <w:p w14:paraId="605669DB" w14:textId="2C59923F" w:rsidR="00F76584" w:rsidRPr="00762E40" w:rsidRDefault="00F76584" w:rsidP="001E5F6C">
      <w:pPr>
        <w:ind w:left="5245"/>
        <w:rPr>
          <w:i/>
          <w:sz w:val="28"/>
          <w:szCs w:val="28"/>
          <w:lang w:val="uk-UA"/>
        </w:rPr>
      </w:pPr>
      <w:r w:rsidRPr="00762E40">
        <w:rPr>
          <w:i/>
          <w:sz w:val="28"/>
          <w:szCs w:val="28"/>
          <w:lang w:val="uk-UA"/>
        </w:rPr>
        <w:t xml:space="preserve"> </w:t>
      </w:r>
    </w:p>
    <w:p w14:paraId="6E27D3FE" w14:textId="77777777" w:rsidR="0056106E" w:rsidRPr="00F05F36" w:rsidRDefault="0056106E" w:rsidP="00F76584">
      <w:pPr>
        <w:ind w:left="360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14:paraId="1952819B" w14:textId="456E8859" w:rsidR="00735DB3" w:rsidRPr="00A869F4" w:rsidRDefault="00D2272B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>Загальні положення.</w:t>
      </w:r>
      <w:r w:rsidRPr="00A869F4">
        <w:rPr>
          <w:iCs/>
          <w:color w:val="000000"/>
          <w:sz w:val="28"/>
          <w:szCs w:val="28"/>
          <w:lang w:val="uk-UA"/>
        </w:rPr>
        <w:t xml:space="preserve"> </w:t>
      </w:r>
      <w:r w:rsidR="00735DB3" w:rsidRPr="00A869F4">
        <w:rPr>
          <w:iCs/>
          <w:color w:val="000000"/>
          <w:sz w:val="28"/>
          <w:szCs w:val="28"/>
          <w:lang w:val="uk-UA"/>
        </w:rPr>
        <w:t xml:space="preserve"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 22.09.2011 № 1099, зареєстрованим в Міністерстві юстиції України 17.11.2011 за № 1318/20056 (із змінами), відповідно листа Департаменту науки і освіти Харківської обласної військової адміністрації від 14.10.2022 № 01-33/2798 </w:t>
      </w:r>
      <w:r w:rsidRPr="00A869F4">
        <w:rPr>
          <w:iCs/>
          <w:color w:val="000000"/>
          <w:sz w:val="28"/>
          <w:szCs w:val="28"/>
          <w:lang w:val="uk-UA"/>
        </w:rPr>
        <w:t>у районах Харківської області та міста Харкова ІІ (районний) етап Всеукраїнської учнівської олімпіади з іноземних мов (далі – ІІ етап олімпіади) буде проведено в дистанційному форматі згідно з графіком, що оприлюднений на сайті КВНЗ «Харківська академія неперервної освіти».</w:t>
      </w:r>
    </w:p>
    <w:p w14:paraId="3C71AA01" w14:textId="268F8306" w:rsidR="00D2272B" w:rsidRPr="00A869F4" w:rsidRDefault="00D2272B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>18 листопада 2022 року</w:t>
      </w:r>
      <w:r w:rsidRPr="00A869F4">
        <w:rPr>
          <w:iCs/>
          <w:color w:val="000000"/>
          <w:sz w:val="28"/>
          <w:szCs w:val="28"/>
          <w:lang w:val="uk-UA"/>
        </w:rPr>
        <w:t xml:space="preserve"> відбудеться ІІ етап Всеукраїнської учнівської олімпіади з англійської мови; </w:t>
      </w:r>
      <w:r w:rsidRPr="00A869F4">
        <w:rPr>
          <w:b/>
          <w:iCs/>
          <w:color w:val="000000"/>
          <w:sz w:val="28"/>
          <w:szCs w:val="28"/>
          <w:lang w:val="uk-UA"/>
        </w:rPr>
        <w:t>14 грудня 2022 року</w:t>
      </w:r>
      <w:r w:rsidRPr="00A869F4">
        <w:rPr>
          <w:iCs/>
          <w:color w:val="000000"/>
          <w:sz w:val="28"/>
          <w:szCs w:val="28"/>
          <w:lang w:val="uk-UA"/>
        </w:rPr>
        <w:t xml:space="preserve"> – з німецької та французької мов.</w:t>
      </w:r>
    </w:p>
    <w:p w14:paraId="133DD058" w14:textId="74B3936E" w:rsidR="00D2272B" w:rsidRPr="00A869F4" w:rsidRDefault="00D2272B" w:rsidP="00D2272B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Всеукраїнські учнівські олімпіади з іноземних мов проводяться </w:t>
      </w:r>
      <w:r w:rsidRPr="00A869F4">
        <w:rPr>
          <w:b/>
          <w:iCs/>
          <w:color w:val="000000"/>
          <w:sz w:val="28"/>
          <w:szCs w:val="28"/>
          <w:lang w:val="uk-UA"/>
        </w:rPr>
        <w:t>з метою</w:t>
      </w:r>
      <w:r w:rsidRPr="00A869F4">
        <w:rPr>
          <w:iCs/>
          <w:color w:val="000000"/>
          <w:sz w:val="28"/>
          <w:szCs w:val="28"/>
          <w:lang w:val="uk-UA"/>
        </w:rPr>
        <w:t xml:space="preserve"> пошуку та підтримки лінгвістично обдарованих учнів, створення умов для їхнього розвитку та самовдосконалення.</w:t>
      </w:r>
    </w:p>
    <w:p w14:paraId="3E802E4B" w14:textId="068E10C6" w:rsidR="002C3011" w:rsidRPr="00A869F4" w:rsidRDefault="002C3011" w:rsidP="002C301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У ІІ етапі Всеукраїнської учнівської олімпіади з іноземних мов можуть брати участь учні (учениці) 8-х – 11-х класів, які стали переможцями попереднього етапу відповідних змагань. </w:t>
      </w:r>
    </w:p>
    <w:p w14:paraId="75E473CF" w14:textId="77777777" w:rsidR="002C3011" w:rsidRPr="00A869F4" w:rsidRDefault="002C3011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З</w:t>
      </w:r>
      <w:r w:rsidR="00735DB3" w:rsidRPr="00A869F4">
        <w:rPr>
          <w:iCs/>
          <w:color w:val="000000"/>
          <w:sz w:val="28"/>
          <w:szCs w:val="28"/>
          <w:lang w:val="uk-UA"/>
        </w:rPr>
        <w:t xml:space="preserve">вертаємо Вашу увагу на те, що умовами проведення ІІ етапу олімпіади є </w:t>
      </w:r>
      <w:r w:rsidR="00735DB3" w:rsidRPr="00A869F4">
        <w:rPr>
          <w:b/>
          <w:bCs/>
          <w:iCs/>
          <w:color w:val="000000"/>
          <w:sz w:val="28"/>
          <w:szCs w:val="28"/>
          <w:lang w:val="uk-UA"/>
        </w:rPr>
        <w:t>добровільна участь</w:t>
      </w:r>
      <w:r w:rsidR="00735DB3" w:rsidRPr="00A869F4">
        <w:rPr>
          <w:iCs/>
          <w:color w:val="000000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="00735DB3" w:rsidRPr="00A869F4">
        <w:rPr>
          <w:b/>
          <w:bCs/>
          <w:iCs/>
          <w:color w:val="000000"/>
          <w:sz w:val="28"/>
          <w:szCs w:val="28"/>
          <w:lang w:val="uk-UA"/>
        </w:rPr>
        <w:t>забезпечення заходів безпеки</w:t>
      </w:r>
      <w:r w:rsidR="00735DB3" w:rsidRPr="00A869F4">
        <w:rPr>
          <w:iCs/>
          <w:color w:val="000000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071234B5" w14:textId="3494A81B" w:rsidR="002C3011" w:rsidRPr="00A869F4" w:rsidRDefault="002C3011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7AC16BA2" w14:textId="77777777" w:rsidR="002C3011" w:rsidRPr="00A869F4" w:rsidRDefault="002C3011" w:rsidP="002C301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>Забороняється</w:t>
      </w:r>
      <w:r w:rsidRPr="00A869F4">
        <w:rPr>
          <w:iCs/>
          <w:color w:val="000000"/>
          <w:sz w:val="28"/>
          <w:szCs w:val="28"/>
          <w:lang w:val="uk-UA"/>
        </w:rPr>
        <w:t xml:space="preserve"> 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694B2168" w14:textId="77777777" w:rsidR="002C3011" w:rsidRPr="00A869F4" w:rsidRDefault="002C3011" w:rsidP="002C3011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Для проведення олімпіади створюються </w:t>
      </w:r>
      <w:r w:rsidRPr="00A869F4">
        <w:rPr>
          <w:b/>
          <w:iCs/>
          <w:color w:val="000000"/>
          <w:sz w:val="28"/>
          <w:szCs w:val="28"/>
          <w:lang w:val="uk-UA"/>
        </w:rPr>
        <w:t>районні</w:t>
      </w:r>
      <w:r w:rsidRPr="00A869F4">
        <w:rPr>
          <w:iCs/>
          <w:color w:val="000000"/>
          <w:sz w:val="28"/>
          <w:szCs w:val="28"/>
          <w:lang w:val="uk-UA"/>
        </w:rPr>
        <w:t xml:space="preserve"> оргкомітет і журі.</w:t>
      </w:r>
    </w:p>
    <w:p w14:paraId="6C0DE7A2" w14:textId="72D80159" w:rsidR="00883C87" w:rsidRPr="00A869F4" w:rsidRDefault="00883C87" w:rsidP="00883C8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>Оргкомітет.</w:t>
      </w:r>
      <w:r w:rsidRPr="00A869F4">
        <w:rPr>
          <w:iCs/>
          <w:color w:val="000000"/>
          <w:sz w:val="28"/>
          <w:szCs w:val="28"/>
          <w:lang w:val="uk-UA"/>
        </w:rPr>
        <w:t xml:space="preserve"> До складу оргкомітету ІІ етапу олімпіад доцільно ввести представників від кожної територіальної громади.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</w:t>
      </w:r>
      <w:r w:rsidRPr="00A869F4">
        <w:rPr>
          <w:iCs/>
          <w:color w:val="000000"/>
          <w:sz w:val="28"/>
          <w:szCs w:val="28"/>
          <w:lang w:val="uk-UA"/>
        </w:rPr>
        <w:lastRenderedPageBreak/>
        <w:t>учасників олімпіад керівник команди подає до оргкомітету оригінал нової заявки із зазначенням причини заміни учнів. </w:t>
      </w:r>
    </w:p>
    <w:p w14:paraId="6C7C325A" w14:textId="59FC7754" w:rsidR="00883C87" w:rsidRPr="00A869F4" w:rsidRDefault="00883C87" w:rsidP="00883C8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Cs/>
          <w:iCs/>
          <w:color w:val="000000"/>
          <w:sz w:val="28"/>
          <w:szCs w:val="28"/>
          <w:lang w:val="uk-UA"/>
        </w:rPr>
        <w:t>Оргкомітет</w:t>
      </w:r>
      <w:r w:rsidRPr="00A869F4">
        <w:rPr>
          <w:iCs/>
          <w:color w:val="000000"/>
          <w:sz w:val="28"/>
          <w:szCs w:val="28"/>
          <w:lang w:val="uk-UA"/>
        </w:rPr>
        <w:t xml:space="preserve"> здійснює таку організаційну роботу з підготовки та проведення олімпіади: </w:t>
      </w:r>
    </w:p>
    <w:p w14:paraId="73A49450" w14:textId="77777777" w:rsidR="00883C87" w:rsidRPr="00A869F4" w:rsidRDefault="00883C87" w:rsidP="00883C87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розробляє </w:t>
      </w:r>
      <w:r w:rsidRPr="00A869F4">
        <w:rPr>
          <w:bCs/>
          <w:iCs/>
          <w:color w:val="000000"/>
          <w:sz w:val="28"/>
          <w:szCs w:val="28"/>
          <w:lang w:val="uk-UA"/>
        </w:rPr>
        <w:t>Порядок</w:t>
      </w:r>
      <w:r w:rsidRPr="00A869F4">
        <w:rPr>
          <w:iCs/>
          <w:color w:val="000000"/>
          <w:sz w:val="28"/>
          <w:szCs w:val="28"/>
          <w:lang w:val="uk-UA"/>
        </w:rPr>
        <w:t xml:space="preserve"> проведення олімпіади; </w:t>
      </w:r>
    </w:p>
    <w:p w14:paraId="0BDAB761" w14:textId="77777777" w:rsidR="00883C87" w:rsidRPr="00A869F4" w:rsidRDefault="00883C87" w:rsidP="00883C87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розробляє і знайомить учнів перед початком олімпіади з </w:t>
      </w:r>
      <w:r w:rsidRPr="00A869F4">
        <w:rPr>
          <w:bCs/>
          <w:iCs/>
          <w:color w:val="000000"/>
          <w:sz w:val="28"/>
          <w:szCs w:val="28"/>
          <w:lang w:val="uk-UA"/>
        </w:rPr>
        <w:t xml:space="preserve">Інструкцією </w:t>
      </w:r>
      <w:r w:rsidRPr="00A869F4">
        <w:rPr>
          <w:iCs/>
          <w:color w:val="000000"/>
          <w:sz w:val="28"/>
          <w:szCs w:val="28"/>
          <w:lang w:val="uk-UA"/>
        </w:rPr>
        <w:t>до виконання роботи</w:t>
      </w:r>
      <w:r w:rsidRPr="00A869F4">
        <w:rPr>
          <w:bCs/>
          <w:iCs/>
          <w:color w:val="000000"/>
          <w:sz w:val="28"/>
          <w:szCs w:val="28"/>
          <w:lang w:val="uk-UA"/>
        </w:rPr>
        <w:t>;</w:t>
      </w:r>
      <w:r w:rsidRPr="00A869F4">
        <w:rPr>
          <w:iCs/>
          <w:color w:val="000000"/>
          <w:sz w:val="28"/>
          <w:szCs w:val="28"/>
          <w:lang w:val="uk-UA"/>
        </w:rPr>
        <w:t> </w:t>
      </w:r>
    </w:p>
    <w:p w14:paraId="60B9B085" w14:textId="77777777" w:rsidR="00883C87" w:rsidRPr="00A869F4" w:rsidRDefault="00883C87" w:rsidP="00883C87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забезпечує порядок проведення олімпіади; </w:t>
      </w:r>
    </w:p>
    <w:p w14:paraId="4EB5C591" w14:textId="77777777" w:rsidR="00883C87" w:rsidRPr="00A869F4" w:rsidRDefault="00883C87" w:rsidP="00883C87">
      <w:pPr>
        <w:numPr>
          <w:ilvl w:val="0"/>
          <w:numId w:val="23"/>
        </w:numPr>
        <w:shd w:val="clear" w:color="auto" w:fill="FFFFFF"/>
        <w:tabs>
          <w:tab w:val="left" w:pos="1080"/>
          <w:tab w:val="left" w:pos="6331"/>
        </w:tabs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 </w:t>
      </w:r>
    </w:p>
    <w:p w14:paraId="2E69310E" w14:textId="77777777" w:rsidR="00883C87" w:rsidRPr="00A869F4" w:rsidRDefault="00883C87" w:rsidP="00883C87">
      <w:pPr>
        <w:numPr>
          <w:ilvl w:val="0"/>
          <w:numId w:val="23"/>
        </w:numPr>
        <w:shd w:val="clear" w:color="auto" w:fill="FFFFFF"/>
        <w:tabs>
          <w:tab w:val="left" w:pos="1080"/>
          <w:tab w:val="left" w:pos="6331"/>
        </w:tabs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  </w:t>
      </w:r>
    </w:p>
    <w:p w14:paraId="2D8B268C" w14:textId="77777777" w:rsidR="00207730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bCs/>
          <w:iCs/>
          <w:color w:val="000000"/>
          <w:sz w:val="28"/>
          <w:szCs w:val="28"/>
          <w:lang w:val="uk-UA"/>
        </w:rPr>
        <w:t>Порядок підготовки до проведення олімпіади.</w:t>
      </w:r>
      <w:r w:rsidRPr="00A869F4">
        <w:rPr>
          <w:iCs/>
          <w:color w:val="000000"/>
          <w:sz w:val="28"/>
          <w:szCs w:val="28"/>
          <w:lang w:val="uk-UA"/>
        </w:rPr>
        <w:t xml:space="preserve"> Завдання олімпіади будуть створені у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-формі. </w:t>
      </w:r>
    </w:p>
    <w:p w14:paraId="4F6A0A8A" w14:textId="77777777" w:rsidR="00207730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Для дистанційного виконання завдань заклади освіти збирають електронні адреси учасників</w:t>
      </w:r>
      <w:r w:rsidR="00207730" w:rsidRPr="00A869F4">
        <w:rPr>
          <w:iCs/>
          <w:color w:val="000000"/>
          <w:sz w:val="28"/>
          <w:szCs w:val="28"/>
          <w:lang w:val="uk-UA"/>
        </w:rPr>
        <w:t xml:space="preserve"> </w:t>
      </w:r>
      <w:r w:rsidRPr="00A869F4">
        <w:rPr>
          <w:iCs/>
          <w:color w:val="000000"/>
          <w:sz w:val="28"/>
          <w:szCs w:val="28"/>
          <w:lang w:val="uk-UA"/>
        </w:rPr>
        <w:t>(</w:t>
      </w:r>
      <w:r w:rsidR="00207730" w:rsidRPr="00A869F4">
        <w:rPr>
          <w:iCs/>
          <w:color w:val="000000"/>
          <w:sz w:val="28"/>
          <w:szCs w:val="28"/>
          <w:lang w:val="uk-UA"/>
        </w:rPr>
        <w:t>учасниць</w:t>
      </w:r>
      <w:r w:rsidRPr="00A869F4">
        <w:rPr>
          <w:iCs/>
          <w:color w:val="000000"/>
          <w:sz w:val="28"/>
          <w:szCs w:val="28"/>
          <w:lang w:val="uk-UA"/>
        </w:rPr>
        <w:t xml:space="preserve">) олімпіади, на які будуть направлені посилання на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-форму. </w:t>
      </w:r>
    </w:p>
    <w:p w14:paraId="31028C27" w14:textId="4E52894C" w:rsidR="00F1384A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Учасники</w:t>
      </w:r>
      <w:r w:rsidR="00207730" w:rsidRPr="00A869F4">
        <w:rPr>
          <w:iCs/>
          <w:color w:val="000000"/>
          <w:sz w:val="28"/>
          <w:szCs w:val="28"/>
          <w:lang w:val="uk-UA"/>
        </w:rPr>
        <w:t xml:space="preserve"> </w:t>
      </w:r>
      <w:r w:rsidRPr="00A869F4">
        <w:rPr>
          <w:iCs/>
          <w:color w:val="000000"/>
          <w:sz w:val="28"/>
          <w:szCs w:val="28"/>
          <w:lang w:val="uk-UA"/>
        </w:rPr>
        <w:t>(</w:t>
      </w:r>
      <w:r w:rsidR="00207730" w:rsidRPr="00A869F4">
        <w:rPr>
          <w:iCs/>
          <w:color w:val="000000"/>
          <w:sz w:val="28"/>
          <w:szCs w:val="28"/>
          <w:lang w:val="uk-UA"/>
        </w:rPr>
        <w:t>учасниці</w:t>
      </w:r>
      <w:r w:rsidRPr="00A869F4">
        <w:rPr>
          <w:iCs/>
          <w:color w:val="000000"/>
          <w:sz w:val="28"/>
          <w:szCs w:val="28"/>
          <w:lang w:val="uk-UA"/>
        </w:rPr>
        <w:t xml:space="preserve">) олімпіади повинні мати акаунт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Google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. </w:t>
      </w:r>
      <w:r w:rsidRPr="00A869F4">
        <w:rPr>
          <w:b/>
          <w:iCs/>
          <w:color w:val="000000"/>
          <w:sz w:val="28"/>
          <w:szCs w:val="28"/>
          <w:lang w:val="uk-UA"/>
        </w:rPr>
        <w:t xml:space="preserve">З одного акаунта </w:t>
      </w:r>
      <w:proofErr w:type="spellStart"/>
      <w:r w:rsidRPr="00A869F4">
        <w:rPr>
          <w:b/>
          <w:iCs/>
          <w:color w:val="000000"/>
          <w:sz w:val="28"/>
          <w:szCs w:val="28"/>
          <w:lang w:val="uk-UA"/>
        </w:rPr>
        <w:t>Google</w:t>
      </w:r>
      <w:proofErr w:type="spellEnd"/>
      <w:r w:rsidRPr="00A869F4">
        <w:rPr>
          <w:b/>
          <w:iCs/>
          <w:color w:val="000000"/>
          <w:sz w:val="28"/>
          <w:szCs w:val="28"/>
          <w:lang w:val="uk-UA"/>
        </w:rPr>
        <w:t xml:space="preserve"> може бути надіслана лише одна форма. </w:t>
      </w:r>
    </w:p>
    <w:p w14:paraId="28C75CD8" w14:textId="2AD98A40" w:rsidR="00207730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Відділи освіти районних </w:t>
      </w:r>
      <w:r w:rsidR="000D6140">
        <w:rPr>
          <w:iCs/>
          <w:color w:val="000000"/>
          <w:sz w:val="28"/>
          <w:szCs w:val="28"/>
          <w:lang w:val="uk-UA"/>
        </w:rPr>
        <w:t>державних адміністрацій</w:t>
      </w:r>
      <w:r w:rsidR="00762E40">
        <w:rPr>
          <w:iCs/>
          <w:color w:val="000000"/>
          <w:sz w:val="28"/>
          <w:szCs w:val="28"/>
          <w:lang w:val="uk-UA"/>
        </w:rPr>
        <w:t xml:space="preserve">, а також територіальних громад </w:t>
      </w:r>
      <w:r w:rsidRPr="00A869F4">
        <w:rPr>
          <w:iCs/>
          <w:color w:val="000000"/>
          <w:sz w:val="28"/>
          <w:szCs w:val="28"/>
          <w:lang w:val="uk-UA"/>
        </w:rPr>
        <w:t xml:space="preserve">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Pr="00A869F4">
        <w:rPr>
          <w:b/>
          <w:iCs/>
          <w:color w:val="000000"/>
          <w:sz w:val="28"/>
          <w:szCs w:val="28"/>
          <w:lang w:val="uk-UA"/>
        </w:rPr>
        <w:t>осіб</w:t>
      </w:r>
      <w:r w:rsidR="00207730" w:rsidRPr="00A869F4">
        <w:rPr>
          <w:b/>
          <w:iCs/>
          <w:color w:val="000000"/>
          <w:sz w:val="28"/>
          <w:szCs w:val="28"/>
          <w:lang w:val="uk-UA"/>
        </w:rPr>
        <w:t>,</w:t>
      </w:r>
      <w:r w:rsidRPr="00A869F4">
        <w:rPr>
          <w:b/>
          <w:iCs/>
          <w:color w:val="000000"/>
          <w:sz w:val="28"/>
          <w:szCs w:val="28"/>
          <w:lang w:val="uk-UA"/>
        </w:rPr>
        <w:t xml:space="preserve"> відповідальних</w:t>
      </w:r>
      <w:r w:rsidRPr="00A869F4">
        <w:rPr>
          <w:iCs/>
          <w:color w:val="000000"/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-форм із завданнями буде надано цим особам </w:t>
      </w:r>
      <w:r w:rsidR="00207730" w:rsidRPr="00A869F4">
        <w:rPr>
          <w:b/>
          <w:iCs/>
          <w:color w:val="000000"/>
          <w:sz w:val="28"/>
          <w:szCs w:val="28"/>
          <w:lang w:val="uk-UA"/>
        </w:rPr>
        <w:t>о</w:t>
      </w:r>
      <w:r w:rsidRPr="00A869F4">
        <w:rPr>
          <w:b/>
          <w:iCs/>
          <w:color w:val="000000"/>
          <w:sz w:val="28"/>
          <w:szCs w:val="28"/>
          <w:lang w:val="uk-UA"/>
        </w:rPr>
        <w:t xml:space="preserve"> 8 годин</w:t>
      </w:r>
      <w:r w:rsidR="00207730" w:rsidRPr="00A869F4">
        <w:rPr>
          <w:b/>
          <w:iCs/>
          <w:color w:val="000000"/>
          <w:sz w:val="28"/>
          <w:szCs w:val="28"/>
          <w:lang w:val="uk-UA"/>
        </w:rPr>
        <w:t>і</w:t>
      </w:r>
      <w:r w:rsidRPr="00A869F4">
        <w:rPr>
          <w:b/>
          <w:iCs/>
          <w:color w:val="000000"/>
          <w:sz w:val="28"/>
          <w:szCs w:val="28"/>
          <w:lang w:val="uk-UA"/>
        </w:rPr>
        <w:t xml:space="preserve"> ранку в день проведення олімпіади.</w:t>
      </w:r>
      <w:r w:rsidRPr="00A869F4">
        <w:rPr>
          <w:iCs/>
          <w:color w:val="000000"/>
          <w:sz w:val="28"/>
          <w:szCs w:val="28"/>
          <w:lang w:val="uk-UA"/>
        </w:rPr>
        <w:t xml:space="preserve"> Контактн</w:t>
      </w:r>
      <w:r w:rsidR="00207730" w:rsidRPr="00A869F4">
        <w:rPr>
          <w:iCs/>
          <w:color w:val="000000"/>
          <w:sz w:val="28"/>
          <w:szCs w:val="28"/>
          <w:lang w:val="uk-UA"/>
        </w:rPr>
        <w:t>у</w:t>
      </w:r>
      <w:r w:rsidRPr="00A869F4">
        <w:rPr>
          <w:iCs/>
          <w:color w:val="000000"/>
          <w:sz w:val="28"/>
          <w:szCs w:val="28"/>
          <w:lang w:val="uk-UA"/>
        </w:rPr>
        <w:t xml:space="preserve"> інформаці</w:t>
      </w:r>
      <w:r w:rsidR="00A869F4">
        <w:rPr>
          <w:iCs/>
          <w:color w:val="000000"/>
          <w:sz w:val="28"/>
          <w:szCs w:val="28"/>
          <w:lang w:val="uk-UA"/>
        </w:rPr>
        <w:t>ю</w:t>
      </w:r>
      <w:r w:rsidRPr="00A869F4">
        <w:rPr>
          <w:iCs/>
          <w:color w:val="000000"/>
          <w:sz w:val="28"/>
          <w:szCs w:val="28"/>
          <w:lang w:val="uk-UA"/>
        </w:rPr>
        <w:t xml:space="preserve"> </w:t>
      </w:r>
      <w:r w:rsidR="00207730" w:rsidRPr="00A869F4">
        <w:rPr>
          <w:iCs/>
          <w:color w:val="000000"/>
          <w:sz w:val="28"/>
          <w:szCs w:val="28"/>
          <w:lang w:val="uk-UA"/>
        </w:rPr>
        <w:t xml:space="preserve">про </w:t>
      </w:r>
      <w:r w:rsidRPr="00A869F4">
        <w:rPr>
          <w:iCs/>
          <w:color w:val="000000"/>
          <w:sz w:val="28"/>
          <w:szCs w:val="28"/>
          <w:lang w:val="uk-UA"/>
        </w:rPr>
        <w:t xml:space="preserve">цих осіб (ПІБ, електронна адреса, телефон) </w:t>
      </w:r>
      <w:r w:rsidR="00207730" w:rsidRPr="00A869F4">
        <w:rPr>
          <w:iCs/>
          <w:color w:val="000000"/>
          <w:sz w:val="28"/>
          <w:szCs w:val="28"/>
          <w:lang w:val="uk-UA"/>
        </w:rPr>
        <w:t>треба заздалегідь повідомити</w:t>
      </w:r>
      <w:r w:rsidRPr="00A869F4">
        <w:rPr>
          <w:iCs/>
          <w:color w:val="000000"/>
          <w:sz w:val="28"/>
          <w:szCs w:val="28"/>
          <w:lang w:val="uk-UA"/>
        </w:rPr>
        <w:t xml:space="preserve"> на електронну адресу </w:t>
      </w:r>
      <w:hyperlink r:id="rId8" w:history="1">
        <w:r w:rsidRPr="00A869F4">
          <w:rPr>
            <w:rStyle w:val="a5"/>
            <w:iCs/>
            <w:sz w:val="28"/>
            <w:szCs w:val="28"/>
            <w:lang w:val="uk-UA"/>
          </w:rPr>
          <w:t>center_ekspert@ukr.net</w:t>
        </w:r>
      </w:hyperlink>
      <w:r w:rsidRPr="00A869F4">
        <w:rPr>
          <w:iCs/>
          <w:color w:val="000000"/>
          <w:sz w:val="28"/>
          <w:szCs w:val="28"/>
          <w:lang w:val="uk-UA"/>
        </w:rPr>
        <w:t xml:space="preserve">. </w:t>
      </w:r>
    </w:p>
    <w:p w14:paraId="49C7714F" w14:textId="08E084C2" w:rsidR="00F1384A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Орієнтовний алгоритм отримання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-форм із завданнями олімпіади можна переглянути за покликанням: </w:t>
      </w:r>
      <w:hyperlink r:id="rId9" w:history="1">
        <w:r w:rsidR="00376F3F" w:rsidRPr="00A869F4">
          <w:rPr>
            <w:rStyle w:val="a5"/>
            <w:sz w:val="28"/>
            <w:szCs w:val="28"/>
            <w:lang w:val="uk-UA"/>
          </w:rPr>
          <w:t>https://cutt.ly/xNHoeuF</w:t>
        </w:r>
      </w:hyperlink>
      <w:r w:rsidRPr="00A869F4">
        <w:rPr>
          <w:iCs/>
          <w:color w:val="000000"/>
          <w:sz w:val="28"/>
          <w:szCs w:val="28"/>
          <w:lang w:val="uk-UA"/>
        </w:rPr>
        <w:t xml:space="preserve">. </w:t>
      </w:r>
    </w:p>
    <w:p w14:paraId="0352C5EF" w14:textId="77777777" w:rsidR="00F1384A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Після отримання доступу до завдань відповідальна особа копіює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-форми на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-диск, визначений оргкомітетом олімпіади. </w:t>
      </w:r>
    </w:p>
    <w:p w14:paraId="19801A53" w14:textId="77777777" w:rsidR="00F1384A" w:rsidRPr="00A869F4" w:rsidRDefault="00F1384A" w:rsidP="00F138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A869F4">
        <w:rPr>
          <w:iCs/>
          <w:color w:val="000000"/>
          <w:sz w:val="28"/>
          <w:szCs w:val="28"/>
          <w:lang w:val="uk-UA"/>
        </w:rPr>
        <w:t>Олімпіадні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 завдання надсилаються за наданими електронними адресами закладів освіти за 10 хвилин до початку ІІ етапу у день проведення олімпіади. </w:t>
      </w:r>
    </w:p>
    <w:p w14:paraId="5154BE81" w14:textId="68605F56" w:rsidR="002C3011" w:rsidRPr="00A869F4" w:rsidRDefault="00207730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Рекомендуємо підготувати робоче місце учасника (учасниці) олімпіади, де має бути комп’ютер з підключенням до мережі Інтернет.</w:t>
      </w:r>
    </w:p>
    <w:p w14:paraId="6BAF4139" w14:textId="27819641" w:rsidR="002C3011" w:rsidRPr="00A869F4" w:rsidRDefault="00207730" w:rsidP="00735DB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 </w:t>
      </w:r>
    </w:p>
    <w:p w14:paraId="36E0DDD3" w14:textId="3DCCD1D1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bCs/>
          <w:iCs/>
          <w:color w:val="000000"/>
          <w:sz w:val="28"/>
          <w:szCs w:val="28"/>
          <w:lang w:val="uk-UA"/>
        </w:rPr>
        <w:t>Алгоритм дій під час проведення олімпіади.</w:t>
      </w:r>
      <w:r w:rsidRPr="00A869F4">
        <w:rPr>
          <w:iCs/>
          <w:color w:val="000000"/>
          <w:sz w:val="28"/>
          <w:szCs w:val="28"/>
          <w:lang w:val="uk-UA"/>
        </w:rPr>
        <w:t xml:space="preserve"> Олімпіаду рекомендуємо розпочати о 10-00 год. Тривалість виконання завдань – 1,5 години. В разі виникнення форс-мажорних ситуацій оргкомітет приймає рішення про інший час початку та закінчення.  </w:t>
      </w:r>
    </w:p>
    <w:p w14:paraId="6BAAA5D7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lastRenderedPageBreak/>
        <w:t>Алгоритм організації та проведення ІІ етапу олімпіади має забезпечити максимальні умови для збереження життя та здоров’я учасників олімпіади.  </w:t>
      </w:r>
    </w:p>
    <w:p w14:paraId="0CA9202C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 </w:t>
      </w:r>
    </w:p>
    <w:p w14:paraId="4F43DD39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1. Дії у разі надходження сповіщення про повітряну тривогу в районі під час проведення випробування: </w:t>
      </w:r>
    </w:p>
    <w:p w14:paraId="798AB81C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на час оголошення тривоги доступ до завдань відповідальним обмежується  і проведення випробування зупиняється;  </w:t>
      </w:r>
    </w:p>
    <w:p w14:paraId="59C5F34C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секретар журі фіксує час призупинення виконання завдань та робить відмітку у протоколі; </w:t>
      </w:r>
    </w:p>
    <w:p w14:paraId="1A137E75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 </w:t>
      </w:r>
    </w:p>
    <w:p w14:paraId="78E70BCB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52BC5AEA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2. Дії у разі відключення електроенергії, інтернет-зв’язку в районі під час проведення випробування: </w:t>
      </w:r>
    </w:p>
    <w:p w14:paraId="1EF899B4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на час відключення електроенергії доступ до завдань відповідальним обмежується і проведення випробування зупиняється;  </w:t>
      </w:r>
    </w:p>
    <w:p w14:paraId="422D47F0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секретар журі фіксує час виконання завдань та робить відмітку у протоколі; </w:t>
      </w:r>
    </w:p>
    <w:p w14:paraId="5E2D88D8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після включення електроенергії виконання завдань продовжується; </w:t>
      </w:r>
    </w:p>
    <w:p w14:paraId="13E7AB53" w14:textId="77777777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38EC26CD" w14:textId="15A3BEE8" w:rsidR="00207730" w:rsidRPr="00A869F4" w:rsidRDefault="00207730" w:rsidP="0020773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 xml:space="preserve">Характеристика завдань. </w:t>
      </w:r>
      <w:r w:rsidRPr="00A869F4">
        <w:rPr>
          <w:iCs/>
          <w:color w:val="000000"/>
          <w:sz w:val="28"/>
          <w:szCs w:val="28"/>
          <w:lang w:val="uk-UA"/>
        </w:rPr>
        <w:t xml:space="preserve">Зміст завдань зорієнтовано на Загальноєвропейські рекомендації з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мовної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 освіти і відповідає рівням володіння іноземною мовою А2 – В2. Детальний опис дескрипторів рівнів сформованості іншомовної комунікативної компетенції можна знайти у виданні: Загальноєвропейські Рекомендації з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мовної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 освіти: вивчення, викладання, оцінювання/ Наук. ред.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укр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. видання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д.пед.н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., проф.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С.Ю.Ніколаєва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 xml:space="preserve">. – К.: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Ленвіт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>, 2003. – 273 с.</w:t>
      </w:r>
    </w:p>
    <w:p w14:paraId="569947CF" w14:textId="77777777" w:rsidR="00207730" w:rsidRPr="00A869F4" w:rsidRDefault="00207730" w:rsidP="00207730">
      <w:pPr>
        <w:pStyle w:val="docdata"/>
        <w:shd w:val="clear" w:color="auto" w:fill="FFFFFF"/>
        <w:tabs>
          <w:tab w:val="left" w:pos="1080"/>
          <w:tab w:val="left" w:pos="6332"/>
        </w:tabs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lang w:val="uk-UA"/>
        </w:rPr>
      </w:pPr>
      <w:r w:rsidRPr="00A869F4">
        <w:rPr>
          <w:color w:val="000000"/>
          <w:sz w:val="28"/>
          <w:szCs w:val="28"/>
          <w:lang w:val="uk-UA"/>
        </w:rPr>
        <w:t>З огляду на рекомендований дистанційний формат проведення ІІ етапу олімпіад у 2022/2023 навчальному році завдання ІІ етапу перевірятимуть:</w:t>
      </w:r>
    </w:p>
    <w:p w14:paraId="5164B906" w14:textId="30F6AC34" w:rsidR="00207730" w:rsidRPr="00A869F4" w:rsidRDefault="00207730" w:rsidP="00207730">
      <w:pPr>
        <w:pStyle w:val="docdata"/>
        <w:numPr>
          <w:ilvl w:val="0"/>
          <w:numId w:val="21"/>
        </w:numPr>
        <w:shd w:val="clear" w:color="auto" w:fill="FFFFFF"/>
        <w:tabs>
          <w:tab w:val="left" w:pos="1080"/>
          <w:tab w:val="left" w:pos="633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869F4">
        <w:rPr>
          <w:color w:val="000000"/>
          <w:sz w:val="28"/>
          <w:szCs w:val="28"/>
          <w:lang w:val="uk-UA"/>
        </w:rPr>
        <w:t>рівень сформованості іншомовної комунікативної компетентності у зоровому сприйманні – розуміння прочитаного загалом і в деталях, розуміння основних ідей, ставлень, думок, аргументів у тексті, уміння виокремлювати необхідну інформацію, розуміння структури та логіки викла</w:t>
      </w:r>
      <w:r w:rsidR="006B4B79" w:rsidRPr="00A869F4">
        <w:rPr>
          <w:color w:val="000000"/>
          <w:sz w:val="28"/>
          <w:szCs w:val="28"/>
          <w:lang w:val="uk-UA"/>
        </w:rPr>
        <w:t>дення ідей у тексті. Учасникам (учасни</w:t>
      </w:r>
      <w:r w:rsidRPr="00A869F4">
        <w:rPr>
          <w:color w:val="000000"/>
          <w:sz w:val="28"/>
          <w:szCs w:val="28"/>
          <w:lang w:val="uk-UA"/>
        </w:rPr>
        <w:t>цям) можуть бути запропоновані завдання з вибором однієї правильної відповіді, завдання на встановлення правильності/неправильності тверджень, завдання на встановлення відповідності, завдання на заповнення пропусків у тексті.</w:t>
      </w:r>
    </w:p>
    <w:p w14:paraId="201AF971" w14:textId="4DF0DC70" w:rsidR="00207730" w:rsidRPr="00A869F4" w:rsidRDefault="00207730" w:rsidP="00207730">
      <w:pPr>
        <w:pStyle w:val="docdata"/>
        <w:numPr>
          <w:ilvl w:val="0"/>
          <w:numId w:val="21"/>
        </w:numPr>
        <w:shd w:val="clear" w:color="auto" w:fill="FFFFFF"/>
        <w:tabs>
          <w:tab w:val="left" w:pos="1080"/>
          <w:tab w:val="left" w:pos="633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869F4">
        <w:rPr>
          <w:color w:val="000000"/>
          <w:sz w:val="28"/>
          <w:szCs w:val="28"/>
          <w:lang w:val="uk-UA"/>
        </w:rPr>
        <w:t xml:space="preserve">уміння використовувати </w:t>
      </w:r>
      <w:proofErr w:type="spellStart"/>
      <w:r w:rsidRPr="00A869F4">
        <w:rPr>
          <w:color w:val="000000"/>
          <w:sz w:val="28"/>
          <w:szCs w:val="28"/>
          <w:lang w:val="uk-UA"/>
        </w:rPr>
        <w:t>мовний</w:t>
      </w:r>
      <w:proofErr w:type="spellEnd"/>
      <w:r w:rsidRPr="00A869F4">
        <w:rPr>
          <w:color w:val="000000"/>
          <w:sz w:val="28"/>
          <w:szCs w:val="28"/>
          <w:lang w:val="uk-UA"/>
        </w:rPr>
        <w:t xml:space="preserve"> інвентар (лексику і граматику) у комунікативному контексті. Контроль лексичної та граматичної компетенції (використання мови) передбачає визначення рівня сформованості </w:t>
      </w:r>
      <w:proofErr w:type="spellStart"/>
      <w:r w:rsidRPr="00A869F4">
        <w:rPr>
          <w:color w:val="000000"/>
          <w:sz w:val="28"/>
          <w:szCs w:val="28"/>
          <w:lang w:val="uk-UA"/>
        </w:rPr>
        <w:t>мовних</w:t>
      </w:r>
      <w:proofErr w:type="spellEnd"/>
      <w:r w:rsidRPr="00A869F4">
        <w:rPr>
          <w:color w:val="000000"/>
          <w:sz w:val="28"/>
          <w:szCs w:val="28"/>
          <w:lang w:val="uk-UA"/>
        </w:rPr>
        <w:t xml:space="preserve"> навичок: здатності самостійно добирати і </w:t>
      </w:r>
      <w:proofErr w:type="spellStart"/>
      <w:r w:rsidRPr="00A869F4">
        <w:rPr>
          <w:color w:val="000000"/>
          <w:sz w:val="28"/>
          <w:szCs w:val="28"/>
          <w:lang w:val="uk-UA"/>
        </w:rPr>
        <w:t>формоутворювати</w:t>
      </w:r>
      <w:proofErr w:type="spellEnd"/>
      <w:r w:rsidRPr="00A869F4">
        <w:rPr>
          <w:color w:val="000000"/>
          <w:sz w:val="28"/>
          <w:szCs w:val="28"/>
          <w:lang w:val="uk-UA"/>
        </w:rPr>
        <w:t xml:space="preserve"> лексичні одиниці та граматичні явища відповідно до комунікативних потреб спілкування у межах сформульованих завдань. Під час підготовки варто приділити увагу вживанню синонімів, сталих словосполучень, фразових дієслів, прийменників з різними частинами мови, модальних дієслів, часових форм тощо. Учасникам</w:t>
      </w:r>
      <w:r w:rsidR="006B4B79" w:rsidRPr="00A869F4">
        <w:rPr>
          <w:color w:val="000000"/>
          <w:sz w:val="28"/>
          <w:szCs w:val="28"/>
          <w:lang w:val="uk-UA"/>
        </w:rPr>
        <w:t xml:space="preserve"> (учасни</w:t>
      </w:r>
      <w:r w:rsidRPr="00A869F4">
        <w:rPr>
          <w:color w:val="000000"/>
          <w:sz w:val="28"/>
          <w:szCs w:val="28"/>
          <w:lang w:val="uk-UA"/>
        </w:rPr>
        <w:t xml:space="preserve">цям) можуть бути </w:t>
      </w:r>
      <w:r w:rsidRPr="00A869F4">
        <w:rPr>
          <w:color w:val="000000"/>
          <w:sz w:val="28"/>
          <w:szCs w:val="28"/>
          <w:lang w:val="uk-UA"/>
        </w:rPr>
        <w:lastRenderedPageBreak/>
        <w:t>запропоновані завдання з вибором однієї правильної відповіді, завдання на заповнення пропусків у тексті (з варіантами відповіді або без), завдання на перефразування речень, що мають на меті перевірку правильності використання лексичних та/або граматичних конструкцій, та завдання на трансформацію спільнокореневих та твірних слів, що перевіряють уміння використовувати префікси, суфікси та морфологію слів.</w:t>
      </w:r>
    </w:p>
    <w:p w14:paraId="141D25CF" w14:textId="0202488F" w:rsidR="006B4B79" w:rsidRPr="00A869F4" w:rsidRDefault="006B4B79" w:rsidP="006B4B79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 xml:space="preserve">Особливості виконання і оцінювання </w:t>
      </w:r>
      <w:proofErr w:type="spellStart"/>
      <w:r w:rsidRPr="00A869F4">
        <w:rPr>
          <w:b/>
          <w:iCs/>
          <w:color w:val="000000"/>
          <w:sz w:val="28"/>
          <w:szCs w:val="28"/>
          <w:lang w:val="uk-UA"/>
        </w:rPr>
        <w:t>олімпіадних</w:t>
      </w:r>
      <w:proofErr w:type="spellEnd"/>
      <w:r w:rsidRPr="00A869F4">
        <w:rPr>
          <w:b/>
          <w:iCs/>
          <w:color w:val="000000"/>
          <w:sz w:val="28"/>
          <w:szCs w:val="28"/>
          <w:lang w:val="uk-UA"/>
        </w:rPr>
        <w:t xml:space="preserve"> завдань.</w:t>
      </w:r>
      <w:r w:rsidRPr="00A869F4">
        <w:rPr>
          <w:iCs/>
          <w:color w:val="000000"/>
          <w:sz w:val="28"/>
          <w:szCs w:val="28"/>
          <w:lang w:val="uk-UA"/>
        </w:rPr>
        <w:t xml:space="preserve"> Отримавши посилання на </w:t>
      </w:r>
      <w:proofErr w:type="spellStart"/>
      <w:r w:rsidRPr="00A869F4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A869F4">
        <w:rPr>
          <w:iCs/>
          <w:color w:val="000000"/>
          <w:sz w:val="28"/>
          <w:szCs w:val="28"/>
          <w:lang w:val="uk-UA"/>
        </w:rPr>
        <w:t>-форму учасник (учасниця) знайомиться з інструкцією щодо виконання завдань, часом відведеним на роботу і розпочинає виконання. Деякі поля в формі будуть вказані як обов’язкові. Якщо вони не будуть заповнені, форму не буде прийнято.</w:t>
      </w:r>
    </w:p>
    <w:p w14:paraId="3D4025C7" w14:textId="2A7A5B90" w:rsidR="006B4B79" w:rsidRPr="00A869F4" w:rsidRDefault="006B4B79" w:rsidP="006B4B79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Після завершення виконання завдань учасник(учасниця) перевіряє свої відповіді на полях форми і відправляє роботу. </w:t>
      </w:r>
    </w:p>
    <w:p w14:paraId="5EBF7C64" w14:textId="77777777" w:rsidR="006B4B79" w:rsidRPr="00A869F4" w:rsidRDefault="006B4B79" w:rsidP="006B4B79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>Після відведеного терміну організатори закривають форму, відповіді після цього прийматись не будуть.</w:t>
      </w:r>
    </w:p>
    <w:p w14:paraId="78C0B924" w14:textId="2F219B9D" w:rsidR="006B4B79" w:rsidRPr="00A869F4" w:rsidRDefault="006B4B79" w:rsidP="006B4B79">
      <w:pPr>
        <w:shd w:val="clear" w:color="auto" w:fill="FFFFFF"/>
        <w:tabs>
          <w:tab w:val="left" w:pos="1080"/>
          <w:tab w:val="left" w:pos="6332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Поряд з умовою завдання буде вказана максимальна кількість балів, яку учень (учениця) може одержати за його розв’язання. </w:t>
      </w:r>
    </w:p>
    <w:p w14:paraId="651E56AF" w14:textId="77777777" w:rsidR="00E7168C" w:rsidRPr="00A869F4" w:rsidRDefault="00E7168C" w:rsidP="00E7168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b/>
          <w:iCs/>
          <w:color w:val="000000"/>
          <w:sz w:val="28"/>
          <w:szCs w:val="28"/>
          <w:lang w:val="uk-UA"/>
        </w:rPr>
        <w:t xml:space="preserve">Звіт про проведення ІІ етапу та заявку на участь команд у ІІІ етапі </w:t>
      </w:r>
      <w:r w:rsidRPr="00A869F4">
        <w:rPr>
          <w:iCs/>
          <w:color w:val="000000"/>
          <w:sz w:val="28"/>
          <w:szCs w:val="28"/>
          <w:lang w:val="uk-UA"/>
        </w:rPr>
        <w:t xml:space="preserve">Всеукраїнських учнівських олімпіад з іноземних мов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не пізніше 30 грудня 2022 року до КВНЗ «Харківська академія неперервної освіти»: </w:t>
      </w:r>
      <w:hyperlink r:id="rId10" w:history="1">
        <w:r w:rsidRPr="00A869F4">
          <w:rPr>
            <w:rStyle w:val="a5"/>
            <w:iCs/>
            <w:sz w:val="28"/>
            <w:szCs w:val="28"/>
            <w:lang w:val="uk-UA"/>
          </w:rPr>
          <w:t>center_ekspert@ukr.net</w:t>
        </w:r>
      </w:hyperlink>
      <w:r w:rsidRPr="00A869F4">
        <w:rPr>
          <w:iCs/>
          <w:color w:val="000000"/>
          <w:sz w:val="28"/>
          <w:szCs w:val="28"/>
          <w:lang w:val="uk-UA"/>
        </w:rPr>
        <w:t>. У темі листа зазначайте, будь ласка, предмет, наприклад, «Англійська мова».</w:t>
      </w:r>
    </w:p>
    <w:p w14:paraId="57F0572E" w14:textId="77777777" w:rsidR="00E7168C" w:rsidRPr="00A869F4" w:rsidRDefault="00E7168C" w:rsidP="00E7168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869F4">
        <w:rPr>
          <w:iCs/>
          <w:color w:val="000000"/>
          <w:sz w:val="28"/>
          <w:szCs w:val="28"/>
          <w:lang w:val="uk-UA"/>
        </w:rPr>
        <w:t xml:space="preserve">З метою організації участі у ІІІ (обласному) етапі </w:t>
      </w:r>
      <w:r w:rsidRPr="00A869F4">
        <w:rPr>
          <w:b/>
          <w:iCs/>
          <w:color w:val="000000"/>
          <w:sz w:val="28"/>
          <w:szCs w:val="28"/>
          <w:lang w:val="uk-UA"/>
        </w:rPr>
        <w:t>у заявці обов’язково мають бути вказані особиста електронна пошта та номер телефону учасника(-ці).</w:t>
      </w:r>
      <w:r w:rsidRPr="00A869F4">
        <w:rPr>
          <w:iCs/>
          <w:color w:val="000000"/>
          <w:sz w:val="28"/>
          <w:szCs w:val="28"/>
          <w:lang w:val="uk-UA"/>
        </w:rPr>
        <w:t xml:space="preserve"> Звертаємо увагу, що кожен потенційний учасник ІІІ етапу олімпіад повинен мати електронну пошту Google (електронна скринька має бути формату abcd@gmail.com). </w:t>
      </w:r>
    </w:p>
    <w:p w14:paraId="1D899CC9" w14:textId="4350846A" w:rsidR="00A60048" w:rsidRPr="00A869F4" w:rsidRDefault="00A60048">
      <w:pPr>
        <w:ind w:firstLine="680"/>
        <w:jc w:val="both"/>
        <w:rPr>
          <w:sz w:val="28"/>
          <w:szCs w:val="28"/>
          <w:lang w:val="uk-UA"/>
        </w:rPr>
      </w:pPr>
    </w:p>
    <w:p w14:paraId="02F4B599" w14:textId="77777777" w:rsidR="00A60048" w:rsidRPr="00A869F4" w:rsidRDefault="00A60048">
      <w:pPr>
        <w:ind w:firstLine="680"/>
        <w:jc w:val="both"/>
        <w:rPr>
          <w:sz w:val="28"/>
          <w:szCs w:val="28"/>
          <w:lang w:val="uk-UA"/>
        </w:rPr>
      </w:pPr>
    </w:p>
    <w:sectPr w:rsidR="00A60048" w:rsidRPr="00A869F4" w:rsidSect="0056106E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38F"/>
    <w:multiLevelType w:val="hybridMultilevel"/>
    <w:tmpl w:val="5EA8E7D4"/>
    <w:lvl w:ilvl="0" w:tplc="3E105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43F"/>
    <w:multiLevelType w:val="hybridMultilevel"/>
    <w:tmpl w:val="3E4EA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9021A"/>
    <w:multiLevelType w:val="hybridMultilevel"/>
    <w:tmpl w:val="568EE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30B1"/>
    <w:multiLevelType w:val="singleLevel"/>
    <w:tmpl w:val="D0E6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5286B"/>
    <w:multiLevelType w:val="hybridMultilevel"/>
    <w:tmpl w:val="AB5A1F8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7320040"/>
    <w:multiLevelType w:val="hybridMultilevel"/>
    <w:tmpl w:val="75B8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F4E47"/>
    <w:multiLevelType w:val="hybridMultilevel"/>
    <w:tmpl w:val="8356E1C0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1A32633"/>
    <w:multiLevelType w:val="hybridMultilevel"/>
    <w:tmpl w:val="526C7A60"/>
    <w:lvl w:ilvl="0" w:tplc="2532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62423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41C8"/>
    <w:multiLevelType w:val="multilevel"/>
    <w:tmpl w:val="9E8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75F2C"/>
    <w:multiLevelType w:val="hybridMultilevel"/>
    <w:tmpl w:val="C55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1C10B7"/>
    <w:multiLevelType w:val="hybridMultilevel"/>
    <w:tmpl w:val="9D06779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C31089E"/>
    <w:multiLevelType w:val="hybridMultilevel"/>
    <w:tmpl w:val="76A62AC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D7C03E5"/>
    <w:multiLevelType w:val="singleLevel"/>
    <w:tmpl w:val="D0E6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E86593"/>
    <w:multiLevelType w:val="multilevel"/>
    <w:tmpl w:val="F6B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530F0E"/>
    <w:multiLevelType w:val="hybridMultilevel"/>
    <w:tmpl w:val="ED2430FA"/>
    <w:lvl w:ilvl="0" w:tplc="67326D64">
      <w:start w:val="1"/>
      <w:numFmt w:val="bullet"/>
      <w:lvlText w:val="−"/>
      <w:lvlJc w:val="left"/>
      <w:pPr>
        <w:ind w:left="140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4EEC793C"/>
    <w:multiLevelType w:val="hybridMultilevel"/>
    <w:tmpl w:val="F43A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6740E"/>
    <w:multiLevelType w:val="hybridMultilevel"/>
    <w:tmpl w:val="21840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9349C"/>
    <w:multiLevelType w:val="hybridMultilevel"/>
    <w:tmpl w:val="F4D8910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77582FBC"/>
    <w:multiLevelType w:val="hybridMultilevel"/>
    <w:tmpl w:val="E9AC1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33781"/>
    <w:multiLevelType w:val="multilevel"/>
    <w:tmpl w:val="0D76D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F953C7D"/>
    <w:multiLevelType w:val="hybridMultilevel"/>
    <w:tmpl w:val="9D3EF01A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21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5"/>
  </w:num>
  <w:num w:numId="20">
    <w:abstractNumId w:val="0"/>
  </w:num>
  <w:num w:numId="21">
    <w:abstractNumId w:val="7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6E"/>
    <w:rsid w:val="000029A3"/>
    <w:rsid w:val="0000671C"/>
    <w:rsid w:val="0002688D"/>
    <w:rsid w:val="00033C4F"/>
    <w:rsid w:val="00035B38"/>
    <w:rsid w:val="00040E73"/>
    <w:rsid w:val="00043D47"/>
    <w:rsid w:val="000454A1"/>
    <w:rsid w:val="00046549"/>
    <w:rsid w:val="00056D4A"/>
    <w:rsid w:val="000616CC"/>
    <w:rsid w:val="00073B40"/>
    <w:rsid w:val="00075D48"/>
    <w:rsid w:val="00086F1F"/>
    <w:rsid w:val="000969A0"/>
    <w:rsid w:val="00097E59"/>
    <w:rsid w:val="000B58E0"/>
    <w:rsid w:val="000B6A41"/>
    <w:rsid w:val="000C28ED"/>
    <w:rsid w:val="000D128F"/>
    <w:rsid w:val="000D6140"/>
    <w:rsid w:val="000E7434"/>
    <w:rsid w:val="000F5712"/>
    <w:rsid w:val="00101010"/>
    <w:rsid w:val="001135E2"/>
    <w:rsid w:val="00122E1B"/>
    <w:rsid w:val="00126402"/>
    <w:rsid w:val="001324C8"/>
    <w:rsid w:val="001341D0"/>
    <w:rsid w:val="001541E7"/>
    <w:rsid w:val="00163E81"/>
    <w:rsid w:val="001662C3"/>
    <w:rsid w:val="001674A4"/>
    <w:rsid w:val="001727E3"/>
    <w:rsid w:val="001759DB"/>
    <w:rsid w:val="00184092"/>
    <w:rsid w:val="0019273B"/>
    <w:rsid w:val="0019427D"/>
    <w:rsid w:val="00194C42"/>
    <w:rsid w:val="00197CCC"/>
    <w:rsid w:val="001A1AB2"/>
    <w:rsid w:val="001B49A8"/>
    <w:rsid w:val="001C5EDE"/>
    <w:rsid w:val="001C761E"/>
    <w:rsid w:val="001D461D"/>
    <w:rsid w:val="001E53F7"/>
    <w:rsid w:val="001E5F6C"/>
    <w:rsid w:val="0020139B"/>
    <w:rsid w:val="00207730"/>
    <w:rsid w:val="002106E6"/>
    <w:rsid w:val="002246C0"/>
    <w:rsid w:val="00234C0B"/>
    <w:rsid w:val="00246199"/>
    <w:rsid w:val="00257671"/>
    <w:rsid w:val="00261584"/>
    <w:rsid w:val="00283DC4"/>
    <w:rsid w:val="00284A89"/>
    <w:rsid w:val="002A5334"/>
    <w:rsid w:val="002B09CD"/>
    <w:rsid w:val="002B35AD"/>
    <w:rsid w:val="002B41EE"/>
    <w:rsid w:val="002C3011"/>
    <w:rsid w:val="002D1C80"/>
    <w:rsid w:val="002D7A5F"/>
    <w:rsid w:val="002E14A4"/>
    <w:rsid w:val="002E2281"/>
    <w:rsid w:val="0031630E"/>
    <w:rsid w:val="00331E91"/>
    <w:rsid w:val="00341F0C"/>
    <w:rsid w:val="003458AE"/>
    <w:rsid w:val="00357FC0"/>
    <w:rsid w:val="00375840"/>
    <w:rsid w:val="00376F3F"/>
    <w:rsid w:val="0038047F"/>
    <w:rsid w:val="00384DAA"/>
    <w:rsid w:val="003A7AFB"/>
    <w:rsid w:val="003B5A8C"/>
    <w:rsid w:val="003C3E03"/>
    <w:rsid w:val="003E0D0C"/>
    <w:rsid w:val="003E1465"/>
    <w:rsid w:val="0043466D"/>
    <w:rsid w:val="0043593B"/>
    <w:rsid w:val="004365B8"/>
    <w:rsid w:val="00441499"/>
    <w:rsid w:val="00450AFB"/>
    <w:rsid w:val="00451AF6"/>
    <w:rsid w:val="00452CE5"/>
    <w:rsid w:val="0046629E"/>
    <w:rsid w:val="00471194"/>
    <w:rsid w:val="00481D19"/>
    <w:rsid w:val="004B3FAC"/>
    <w:rsid w:val="004C6AF7"/>
    <w:rsid w:val="004F24E9"/>
    <w:rsid w:val="004F2E3F"/>
    <w:rsid w:val="00515733"/>
    <w:rsid w:val="00532475"/>
    <w:rsid w:val="005341D9"/>
    <w:rsid w:val="00543307"/>
    <w:rsid w:val="00543C58"/>
    <w:rsid w:val="00546943"/>
    <w:rsid w:val="00551386"/>
    <w:rsid w:val="00554698"/>
    <w:rsid w:val="0056106E"/>
    <w:rsid w:val="0056554F"/>
    <w:rsid w:val="0057553F"/>
    <w:rsid w:val="00584921"/>
    <w:rsid w:val="0058539A"/>
    <w:rsid w:val="005900B7"/>
    <w:rsid w:val="005A1C24"/>
    <w:rsid w:val="005E1345"/>
    <w:rsid w:val="005E289E"/>
    <w:rsid w:val="005E444C"/>
    <w:rsid w:val="005F07A5"/>
    <w:rsid w:val="005F3D05"/>
    <w:rsid w:val="006155F0"/>
    <w:rsid w:val="00630784"/>
    <w:rsid w:val="00640A3B"/>
    <w:rsid w:val="00650654"/>
    <w:rsid w:val="00654952"/>
    <w:rsid w:val="00663457"/>
    <w:rsid w:val="006754F0"/>
    <w:rsid w:val="00681556"/>
    <w:rsid w:val="0068765F"/>
    <w:rsid w:val="006943EE"/>
    <w:rsid w:val="0069668C"/>
    <w:rsid w:val="006A2618"/>
    <w:rsid w:val="006B1AD5"/>
    <w:rsid w:val="006B4606"/>
    <w:rsid w:val="006B4B79"/>
    <w:rsid w:val="006D2D0B"/>
    <w:rsid w:val="006D6F68"/>
    <w:rsid w:val="006E0CA1"/>
    <w:rsid w:val="006E6892"/>
    <w:rsid w:val="006E6CF1"/>
    <w:rsid w:val="006F1CEF"/>
    <w:rsid w:val="006F4334"/>
    <w:rsid w:val="006F6C68"/>
    <w:rsid w:val="007000DD"/>
    <w:rsid w:val="0071043F"/>
    <w:rsid w:val="00715350"/>
    <w:rsid w:val="007326B4"/>
    <w:rsid w:val="00735DB3"/>
    <w:rsid w:val="00741D36"/>
    <w:rsid w:val="0075699E"/>
    <w:rsid w:val="00762E40"/>
    <w:rsid w:val="0078492A"/>
    <w:rsid w:val="00790A60"/>
    <w:rsid w:val="007A396A"/>
    <w:rsid w:val="007C7065"/>
    <w:rsid w:val="007D1F57"/>
    <w:rsid w:val="007D2539"/>
    <w:rsid w:val="008014D6"/>
    <w:rsid w:val="00814BA1"/>
    <w:rsid w:val="00842B21"/>
    <w:rsid w:val="00845521"/>
    <w:rsid w:val="0085005C"/>
    <w:rsid w:val="00866713"/>
    <w:rsid w:val="00870025"/>
    <w:rsid w:val="00882C0E"/>
    <w:rsid w:val="00883982"/>
    <w:rsid w:val="00883C87"/>
    <w:rsid w:val="008A0F42"/>
    <w:rsid w:val="008A4D0A"/>
    <w:rsid w:val="008B2DF5"/>
    <w:rsid w:val="008C0534"/>
    <w:rsid w:val="008D5EC1"/>
    <w:rsid w:val="008E6B3B"/>
    <w:rsid w:val="008E7D54"/>
    <w:rsid w:val="00912AA8"/>
    <w:rsid w:val="009350AE"/>
    <w:rsid w:val="00942D0B"/>
    <w:rsid w:val="00955B49"/>
    <w:rsid w:val="00957820"/>
    <w:rsid w:val="009638E5"/>
    <w:rsid w:val="009664F5"/>
    <w:rsid w:val="009670BB"/>
    <w:rsid w:val="00976380"/>
    <w:rsid w:val="009A7AB0"/>
    <w:rsid w:val="009C0EAB"/>
    <w:rsid w:val="009C6B1A"/>
    <w:rsid w:val="009E37D9"/>
    <w:rsid w:val="00A002BE"/>
    <w:rsid w:val="00A02670"/>
    <w:rsid w:val="00A071B4"/>
    <w:rsid w:val="00A12A69"/>
    <w:rsid w:val="00A44FE5"/>
    <w:rsid w:val="00A5025A"/>
    <w:rsid w:val="00A60048"/>
    <w:rsid w:val="00A60798"/>
    <w:rsid w:val="00A7617B"/>
    <w:rsid w:val="00A82A00"/>
    <w:rsid w:val="00A83005"/>
    <w:rsid w:val="00A85B88"/>
    <w:rsid w:val="00A869F4"/>
    <w:rsid w:val="00AA117B"/>
    <w:rsid w:val="00AA1B2F"/>
    <w:rsid w:val="00AB0306"/>
    <w:rsid w:val="00AB0CAC"/>
    <w:rsid w:val="00AB7654"/>
    <w:rsid w:val="00AC292D"/>
    <w:rsid w:val="00AC79B9"/>
    <w:rsid w:val="00AD22B8"/>
    <w:rsid w:val="00AE2F1A"/>
    <w:rsid w:val="00AF0AB3"/>
    <w:rsid w:val="00AF7D0A"/>
    <w:rsid w:val="00B03F31"/>
    <w:rsid w:val="00B24B39"/>
    <w:rsid w:val="00B31752"/>
    <w:rsid w:val="00B451FF"/>
    <w:rsid w:val="00B54A4E"/>
    <w:rsid w:val="00B54F04"/>
    <w:rsid w:val="00B56234"/>
    <w:rsid w:val="00B60D6F"/>
    <w:rsid w:val="00B61D26"/>
    <w:rsid w:val="00B62B51"/>
    <w:rsid w:val="00B70F58"/>
    <w:rsid w:val="00B725C4"/>
    <w:rsid w:val="00B84C5E"/>
    <w:rsid w:val="00B96131"/>
    <w:rsid w:val="00B97D97"/>
    <w:rsid w:val="00BA1201"/>
    <w:rsid w:val="00BA561F"/>
    <w:rsid w:val="00BA624D"/>
    <w:rsid w:val="00BB77A7"/>
    <w:rsid w:val="00BC62F0"/>
    <w:rsid w:val="00BD690C"/>
    <w:rsid w:val="00BE40D7"/>
    <w:rsid w:val="00BE769C"/>
    <w:rsid w:val="00C00B7C"/>
    <w:rsid w:val="00C025D6"/>
    <w:rsid w:val="00C13A4D"/>
    <w:rsid w:val="00C22923"/>
    <w:rsid w:val="00C33689"/>
    <w:rsid w:val="00C55345"/>
    <w:rsid w:val="00C66DA5"/>
    <w:rsid w:val="00C757F3"/>
    <w:rsid w:val="00C827ED"/>
    <w:rsid w:val="00CA0FB3"/>
    <w:rsid w:val="00CA116A"/>
    <w:rsid w:val="00CB227E"/>
    <w:rsid w:val="00CB61EA"/>
    <w:rsid w:val="00CC47A3"/>
    <w:rsid w:val="00CE496E"/>
    <w:rsid w:val="00CE78F3"/>
    <w:rsid w:val="00CF6991"/>
    <w:rsid w:val="00D0496A"/>
    <w:rsid w:val="00D05EB5"/>
    <w:rsid w:val="00D06C0F"/>
    <w:rsid w:val="00D202E0"/>
    <w:rsid w:val="00D21BEE"/>
    <w:rsid w:val="00D2272B"/>
    <w:rsid w:val="00D26A83"/>
    <w:rsid w:val="00D26EE9"/>
    <w:rsid w:val="00D5046A"/>
    <w:rsid w:val="00D72E0C"/>
    <w:rsid w:val="00D802DD"/>
    <w:rsid w:val="00D826E5"/>
    <w:rsid w:val="00DB1814"/>
    <w:rsid w:val="00DB79CF"/>
    <w:rsid w:val="00DC0054"/>
    <w:rsid w:val="00DC0A65"/>
    <w:rsid w:val="00DD4858"/>
    <w:rsid w:val="00DE5E9A"/>
    <w:rsid w:val="00DF0588"/>
    <w:rsid w:val="00DF4958"/>
    <w:rsid w:val="00DF613A"/>
    <w:rsid w:val="00E10BB2"/>
    <w:rsid w:val="00E17F58"/>
    <w:rsid w:val="00E216D7"/>
    <w:rsid w:val="00E23690"/>
    <w:rsid w:val="00E34CF5"/>
    <w:rsid w:val="00E47DA3"/>
    <w:rsid w:val="00E54085"/>
    <w:rsid w:val="00E63F34"/>
    <w:rsid w:val="00E7168C"/>
    <w:rsid w:val="00E77794"/>
    <w:rsid w:val="00EA4965"/>
    <w:rsid w:val="00EC4BDA"/>
    <w:rsid w:val="00ED19DC"/>
    <w:rsid w:val="00ED3231"/>
    <w:rsid w:val="00ED5C56"/>
    <w:rsid w:val="00ED60AA"/>
    <w:rsid w:val="00EE36E4"/>
    <w:rsid w:val="00EE7613"/>
    <w:rsid w:val="00EF17E3"/>
    <w:rsid w:val="00F0346B"/>
    <w:rsid w:val="00F03661"/>
    <w:rsid w:val="00F05F36"/>
    <w:rsid w:val="00F1384A"/>
    <w:rsid w:val="00F138F1"/>
    <w:rsid w:val="00F13E67"/>
    <w:rsid w:val="00F14147"/>
    <w:rsid w:val="00F213FC"/>
    <w:rsid w:val="00F24A05"/>
    <w:rsid w:val="00F2593F"/>
    <w:rsid w:val="00F46143"/>
    <w:rsid w:val="00F50B2C"/>
    <w:rsid w:val="00F50E5E"/>
    <w:rsid w:val="00F511E2"/>
    <w:rsid w:val="00F5516E"/>
    <w:rsid w:val="00F652FB"/>
    <w:rsid w:val="00F70488"/>
    <w:rsid w:val="00F72167"/>
    <w:rsid w:val="00F76584"/>
    <w:rsid w:val="00F774BC"/>
    <w:rsid w:val="00F778F6"/>
    <w:rsid w:val="00F77F01"/>
    <w:rsid w:val="00F81BD6"/>
    <w:rsid w:val="00F924A7"/>
    <w:rsid w:val="00FB019F"/>
    <w:rsid w:val="00FB3EA8"/>
    <w:rsid w:val="00FC174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66C25"/>
  <w15:chartTrackingRefBased/>
  <w15:docId w15:val="{5D25C081-02B6-4692-897F-0241BDD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106E"/>
    <w:rPr>
      <w:rFonts w:eastAsia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D5EC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3982"/>
    <w:pPr>
      <w:ind w:right="-34" w:firstLine="825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link w:val="a3"/>
    <w:rsid w:val="00883982"/>
    <w:rPr>
      <w:rFonts w:eastAsia="Times New Roman"/>
      <w:sz w:val="28"/>
      <w:szCs w:val="24"/>
      <w:lang w:val="uk-UA"/>
    </w:rPr>
  </w:style>
  <w:style w:type="character" w:styleId="a5">
    <w:name w:val="Hyperlink"/>
    <w:unhideWhenUsed/>
    <w:rsid w:val="005E289E"/>
    <w:rPr>
      <w:color w:val="0000FF"/>
      <w:u w:val="single"/>
    </w:rPr>
  </w:style>
  <w:style w:type="character" w:customStyle="1" w:styleId="40">
    <w:name w:val="Заголовок 4 Знак"/>
    <w:link w:val="4"/>
    <w:rsid w:val="008D5EC1"/>
    <w:rPr>
      <w:rFonts w:eastAsia="Times New Roman"/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D5EC1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val="uk-UA" w:eastAsia="uk-UA"/>
    </w:rPr>
  </w:style>
  <w:style w:type="character" w:customStyle="1" w:styleId="a7">
    <w:name w:val="Верхній колонтитул Знак"/>
    <w:link w:val="a6"/>
    <w:rsid w:val="008D5EC1"/>
    <w:rPr>
      <w:rFonts w:ascii="Verdana" w:eastAsia="Times New Roman" w:hAnsi="Verdana"/>
      <w:b/>
      <w:sz w:val="32"/>
      <w:lang w:val="uk-UA" w:eastAsia="uk-UA"/>
    </w:rPr>
  </w:style>
  <w:style w:type="paragraph" w:styleId="a8">
    <w:name w:val="Body Text"/>
    <w:basedOn w:val="a"/>
    <w:link w:val="a9"/>
    <w:rsid w:val="0085005C"/>
    <w:pPr>
      <w:spacing w:after="120"/>
    </w:pPr>
  </w:style>
  <w:style w:type="character" w:customStyle="1" w:styleId="a9">
    <w:name w:val="Основний текст Знак"/>
    <w:link w:val="a8"/>
    <w:rsid w:val="0085005C"/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63E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a">
    <w:name w:val="Знак Знак"/>
    <w:basedOn w:val="a"/>
    <w:rsid w:val="00341F0C"/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a0"/>
    <w:rsid w:val="00040E73"/>
  </w:style>
  <w:style w:type="character" w:customStyle="1" w:styleId="eop">
    <w:name w:val="eop"/>
    <w:basedOn w:val="a0"/>
    <w:rsid w:val="00040E73"/>
  </w:style>
  <w:style w:type="paragraph" w:customStyle="1" w:styleId="docdata">
    <w:name w:val="docdata"/>
    <w:aliases w:val="docy,v5,2931,baiaagaaboqcaaadbakaaav6cqaaaaaaaaaaaaaaaaaaaaaaaaaaaaaaaaaaaaaaaaaaaaaaaaaaaaaaaaaaaaaaaaaaaaaaaaaaaaaaaaaaaaaaaaaaaaaaaaaaaaaaaaaaaaaaaaaaaaaaaaaaaaaaaaaaaaaaaaaaaaaaaaaaaaaaaaaaaaaaaaaaaaaaaaaaaaaaaaaaaaaaaaaaaaaaaaaaaaaaaaaaaaaa"/>
    <w:basedOn w:val="a"/>
    <w:rsid w:val="00845521"/>
    <w:pPr>
      <w:spacing w:before="100" w:beforeAutospacing="1" w:after="100" w:afterAutospacing="1"/>
    </w:pPr>
  </w:style>
  <w:style w:type="paragraph" w:styleId="ab">
    <w:name w:val="Normal (Web)"/>
    <w:basedOn w:val="a"/>
    <w:rsid w:val="008C0534"/>
  </w:style>
  <w:style w:type="character" w:styleId="ac">
    <w:name w:val="FollowedHyperlink"/>
    <w:basedOn w:val="a0"/>
    <w:rsid w:val="00B70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er_ekspert@ukr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utt.ly/xNHoeu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4" ma:contentTypeDescription="Создание документа." ma:contentTypeScope="" ma:versionID="3618721d1938c05c75df59c76d2067a4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7036fad518d540ae6f0089538040be1f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F1C10-2E08-4F6D-979D-079BE1B4128D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2.xml><?xml version="1.0" encoding="utf-8"?>
<ds:datastoreItem xmlns:ds="http://schemas.openxmlformats.org/officeDocument/2006/customXml" ds:itemID="{55AE3C7F-73D1-4587-9A31-B50EEA4CC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79C44-58C3-4B5A-AE39-A2D5FD82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рекомендації про проведення ІІ (районного) етапу</vt:lpstr>
    </vt:vector>
  </TitlesOfParts>
  <Company>HANO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рекомендації про проведення ІІ (районного) етапу</dc:title>
  <dc:subject/>
  <dc:creator>kapran</dc:creator>
  <cp:keywords/>
  <cp:lastModifiedBy>Юлія Посмітна</cp:lastModifiedBy>
  <cp:revision>3</cp:revision>
  <dcterms:created xsi:type="dcterms:W3CDTF">2022-11-03T18:56:00Z</dcterms:created>
  <dcterms:modified xsi:type="dcterms:W3CDTF">2022-11-04T09:41:00Z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