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74" w:rsidRPr="00201E23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Календарне планування із зарубіжної літератури</w:t>
      </w:r>
    </w:p>
    <w:p w:rsidR="00926971" w:rsidRDefault="00926971" w:rsidP="00201E23">
      <w:pPr>
        <w:jc w:val="center"/>
        <w:rPr>
          <w:b/>
          <w:bCs/>
        </w:rPr>
      </w:pPr>
      <w:r w:rsidRPr="00201E23">
        <w:rPr>
          <w:b/>
          <w:bCs/>
        </w:rPr>
        <w:t>6 клас (2023/2024 н.р.)</w:t>
      </w:r>
    </w:p>
    <w:p w:rsidR="00DC52E8" w:rsidRPr="00201E23" w:rsidRDefault="00DC52E8" w:rsidP="00201E23">
      <w:pPr>
        <w:jc w:val="center"/>
        <w:rPr>
          <w:b/>
          <w:bCs/>
        </w:rPr>
      </w:pPr>
      <w:r>
        <w:rPr>
          <w:b/>
          <w:bCs/>
        </w:rPr>
        <w:t>1,5 год.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id w:val="-13208007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83CB6" w:rsidRPr="004B627B" w:rsidRDefault="00783CB6" w:rsidP="00783CB6">
          <w:pPr>
            <w:pStyle w:val="TOCHeading"/>
            <w:jc w:val="center"/>
            <w:rPr>
              <w:sz w:val="24"/>
              <w:szCs w:val="24"/>
            </w:rPr>
          </w:pPr>
          <w:r w:rsidRPr="004B627B">
            <w:rPr>
              <w:sz w:val="24"/>
              <w:szCs w:val="24"/>
              <w:lang w:val="ru-RU"/>
            </w:rPr>
            <w:t>Зміст</w:t>
          </w:r>
        </w:p>
        <w:p w:rsidR="004B627B" w:rsidRPr="004B627B" w:rsidRDefault="007202AC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r w:rsidRPr="007202AC">
            <w:fldChar w:fldCharType="begin"/>
          </w:r>
          <w:r w:rsidR="00783CB6" w:rsidRPr="004B627B">
            <w:instrText xml:space="preserve"> TOC \o "1-3" \h \z \u </w:instrText>
          </w:r>
          <w:r w:rsidRPr="007202AC">
            <w:fldChar w:fldCharType="separate"/>
          </w:r>
          <w:hyperlink w:anchor="_Toc117277877" w:history="1">
            <w:r w:rsidR="004B627B" w:rsidRPr="004B627B">
              <w:rPr>
                <w:rStyle w:val="Hyperlink"/>
                <w:b/>
                <w:iCs/>
                <w:noProof/>
              </w:rPr>
              <w:t>І СЕМЕСТР – 24 г.</w:t>
            </w:r>
            <w:r w:rsidR="004B627B" w:rsidRPr="004B627B">
              <w:rPr>
                <w:noProof/>
                <w:webHidden/>
              </w:rPr>
              <w:tab/>
            </w:r>
            <w:r w:rsidRPr="004B627B">
              <w:rPr>
                <w:noProof/>
                <w:webHidden/>
              </w:rPr>
              <w:fldChar w:fldCharType="begin"/>
            </w:r>
            <w:r w:rsidR="004B627B" w:rsidRPr="004B627B">
              <w:rPr>
                <w:noProof/>
                <w:webHidden/>
              </w:rPr>
              <w:instrText xml:space="preserve"> PAGEREF _Toc117277877 \h </w:instrText>
            </w:r>
            <w:r w:rsidRPr="004B627B">
              <w:rPr>
                <w:noProof/>
                <w:webHidden/>
              </w:rPr>
            </w:r>
            <w:r w:rsidRPr="004B627B">
              <w:rPr>
                <w:noProof/>
                <w:webHidden/>
              </w:rPr>
              <w:fldChar w:fldCharType="separate"/>
            </w:r>
            <w:r w:rsidR="004B627B">
              <w:rPr>
                <w:noProof/>
                <w:webHidden/>
              </w:rPr>
              <w:t>1</w:t>
            </w:r>
            <w:r w:rsidRPr="004B627B">
              <w:rPr>
                <w:noProof/>
                <w:webHidden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78" w:history="1">
            <w:r w:rsidR="004B627B" w:rsidRPr="004B627B">
              <w:rPr>
                <w:rStyle w:val="Hyperlink"/>
                <w:b/>
                <w:i/>
                <w:noProof/>
                <w:sz w:val="24"/>
                <w:szCs w:val="24"/>
              </w:rPr>
              <w:t>Вступ – 1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_Toc117277878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1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79" w:history="1">
            <w:r w:rsidR="004B627B" w:rsidRPr="004B627B">
              <w:rPr>
                <w:rStyle w:val="Hyperlink"/>
                <w:b/>
                <w:i/>
                <w:noProof/>
                <w:sz w:val="24"/>
                <w:szCs w:val="24"/>
              </w:rPr>
              <w:t>Міфи на всі часи – 5 г., ПЧ – 1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_Toc117277879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2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80" w:history="1">
            <w:r w:rsidR="004B627B" w:rsidRPr="004B627B">
              <w:rPr>
                <w:rStyle w:val="Hyperlink"/>
                <w:b/>
                <w:i/>
                <w:noProof/>
                <w:sz w:val="24"/>
                <w:szCs w:val="24"/>
              </w:rPr>
              <w:t>Пригоди і фантастика – 14 г., КР – 1 г., аудіювання та читання – 1 г., підсумковий урок – 1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_Toc117277880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2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1"/>
            <w:tabs>
              <w:tab w:val="right" w:leader="dot" w:pos="10762"/>
            </w:tabs>
            <w:rPr>
              <w:rFonts w:asciiTheme="minorHAnsi" w:eastAsiaTheme="minorEastAsia" w:hAnsiTheme="minorHAnsi" w:cstheme="minorBidi"/>
              <w:noProof/>
              <w:lang w:eastAsia="uk-UA"/>
            </w:rPr>
          </w:pPr>
          <w:hyperlink w:anchor="_Toc117277881" w:history="1">
            <w:r w:rsidR="004B627B" w:rsidRPr="004B627B">
              <w:rPr>
                <w:rStyle w:val="Hyperlink"/>
                <w:b/>
                <w:iCs/>
                <w:noProof/>
              </w:rPr>
              <w:t>ІІ СЕМЕСТР – 28,5 г.</w:t>
            </w:r>
            <w:r w:rsidR="004B627B" w:rsidRPr="004B627B">
              <w:rPr>
                <w:noProof/>
                <w:webHidden/>
              </w:rPr>
              <w:tab/>
            </w:r>
            <w:r w:rsidRPr="004B627B">
              <w:rPr>
                <w:noProof/>
                <w:webHidden/>
              </w:rPr>
              <w:fldChar w:fldCharType="begin"/>
            </w:r>
            <w:r w:rsidR="004B627B" w:rsidRPr="004B627B">
              <w:rPr>
                <w:noProof/>
                <w:webHidden/>
              </w:rPr>
              <w:instrText xml:space="preserve"> PAGEREF _Toc117277881 \h </w:instrText>
            </w:r>
            <w:r w:rsidRPr="004B627B">
              <w:rPr>
                <w:noProof/>
                <w:webHidden/>
              </w:rPr>
            </w:r>
            <w:r w:rsidRPr="004B627B">
              <w:rPr>
                <w:noProof/>
                <w:webHidden/>
              </w:rPr>
              <w:fldChar w:fldCharType="separate"/>
            </w:r>
            <w:r w:rsidR="004B627B">
              <w:rPr>
                <w:noProof/>
                <w:webHidden/>
              </w:rPr>
              <w:t>4</w:t>
            </w:r>
            <w:r w:rsidRPr="004B627B">
              <w:rPr>
                <w:noProof/>
                <w:webHidden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82" w:history="1">
            <w:r w:rsidR="004B627B" w:rsidRPr="004B627B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Не здаватися у життєвих випробуваннях – 9 г., КР – 1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_Toc117277882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4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83" w:history="1">
            <w:r w:rsidR="004B627B" w:rsidRPr="004B627B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Барви світової поезії – 7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_Toc117277883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5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84" w:history="1">
            <w:r w:rsidR="004B627B" w:rsidRPr="004B627B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Замислюємося про майбутнє – 6 г., КР – 1 г., аудіювання, читання – 1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_Toc117277884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5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B627B" w:rsidRPr="004B627B" w:rsidRDefault="007202AC">
          <w:pPr>
            <w:pStyle w:val="TOC2"/>
            <w:rPr>
              <w:rFonts w:eastAsiaTheme="minorEastAsia" w:cstheme="minorBidi"/>
              <w:iCs w:val="0"/>
              <w:noProof/>
              <w:sz w:val="24"/>
              <w:szCs w:val="24"/>
              <w:lang w:val="uk-UA" w:eastAsia="uk-UA"/>
            </w:rPr>
          </w:pPr>
          <w:hyperlink w:anchor="_Toc117277885" w:history="1">
            <w:r w:rsidR="004B627B" w:rsidRPr="004B627B">
              <w:rPr>
                <w:rStyle w:val="Hyperlink"/>
                <w:b/>
                <w:bCs/>
                <w:i/>
                <w:noProof/>
                <w:sz w:val="24"/>
                <w:szCs w:val="24"/>
              </w:rPr>
              <w:t>Підсумки  – 3,5 г.</w:t>
            </w:r>
            <w:r w:rsidR="004B627B" w:rsidRPr="004B627B">
              <w:rPr>
                <w:noProof/>
                <w:webHidden/>
                <w:sz w:val="24"/>
                <w:szCs w:val="24"/>
              </w:rPr>
              <w:tab/>
            </w:r>
            <w:r w:rsidRPr="004B627B">
              <w:rPr>
                <w:noProof/>
                <w:webHidden/>
                <w:sz w:val="24"/>
                <w:szCs w:val="24"/>
              </w:rPr>
              <w:fldChar w:fldCharType="begin"/>
            </w:r>
            <w:r w:rsidR="004B627B" w:rsidRPr="004B627B">
              <w:rPr>
                <w:noProof/>
                <w:webHidden/>
                <w:sz w:val="24"/>
                <w:szCs w:val="24"/>
              </w:rPr>
              <w:instrText xml:space="preserve"> PAGEREF _Toc117277885 \h </w:instrText>
            </w:r>
            <w:r w:rsidRPr="004B627B">
              <w:rPr>
                <w:noProof/>
                <w:webHidden/>
                <w:sz w:val="24"/>
                <w:szCs w:val="24"/>
              </w:rPr>
            </w:r>
            <w:r w:rsidRPr="004B627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B627B">
              <w:rPr>
                <w:noProof/>
                <w:webHidden/>
                <w:sz w:val="24"/>
                <w:szCs w:val="24"/>
              </w:rPr>
              <w:t>6</w:t>
            </w:r>
            <w:r w:rsidRPr="004B627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83CB6" w:rsidRDefault="007202AC">
          <w:r w:rsidRPr="004B627B">
            <w:rPr>
              <w:b/>
              <w:bCs/>
              <w:lang w:val="ru-RU"/>
            </w:rPr>
            <w:fldChar w:fldCharType="end"/>
          </w:r>
        </w:p>
      </w:sdtContent>
    </w:sdt>
    <w:p w:rsidR="00926971" w:rsidRPr="00201E23" w:rsidRDefault="00926971"/>
    <w:p w:rsidR="00783CB6" w:rsidRDefault="00783CB6" w:rsidP="00783CB6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  <w:r w:rsidRPr="00615ED5">
        <w:rPr>
          <w:rFonts w:eastAsia="Times New Roman"/>
          <w:b/>
          <w:color w:val="FF0000"/>
          <w:lang w:eastAsia="ru-RU"/>
        </w:rPr>
        <w:t>Види робіт із зарубіжної літератури</w:t>
      </w:r>
    </w:p>
    <w:p w:rsidR="00C5106F" w:rsidRPr="00615ED5" w:rsidRDefault="00C5106F" w:rsidP="00783CB6">
      <w:pPr>
        <w:shd w:val="clear" w:color="auto" w:fill="FFFFFF" w:themeFill="background1"/>
        <w:ind w:left="567"/>
        <w:jc w:val="center"/>
        <w:rPr>
          <w:rFonts w:eastAsia="Times New Roman"/>
          <w:b/>
          <w:color w:val="FF0000"/>
          <w:lang w:eastAsia="ru-RU"/>
        </w:rPr>
      </w:pPr>
    </w:p>
    <w:tbl>
      <w:tblPr>
        <w:tblStyle w:val="TableGrid"/>
        <w:tblW w:w="10768" w:type="dxa"/>
        <w:tblLayout w:type="fixed"/>
        <w:tblLook w:val="04A0"/>
      </w:tblPr>
      <w:tblGrid>
        <w:gridCol w:w="6941"/>
        <w:gridCol w:w="1593"/>
        <w:gridCol w:w="2234"/>
      </w:tblGrid>
      <w:tr w:rsidR="00783CB6" w:rsidRPr="00783CB6" w:rsidTr="00783CB6">
        <w:tc>
          <w:tcPr>
            <w:tcW w:w="6941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</w:p>
        </w:tc>
        <w:tc>
          <w:tcPr>
            <w:tcW w:w="3827" w:type="dxa"/>
            <w:gridSpan w:val="2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6 кл. НУШ (52,5 год)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1B1B81">
            <w:pPr>
              <w:jc w:val="right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Семестри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iCs/>
                <w:lang w:eastAsia="uk-UA"/>
              </w:rPr>
            </w:pPr>
            <w:r w:rsidRPr="00783CB6">
              <w:rPr>
                <w:rFonts w:eastAsia="Times New Roman"/>
                <w:b/>
                <w:iCs/>
                <w:lang w:eastAsia="uk-UA"/>
              </w:rPr>
              <w:t>ІІ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783CB6">
            <w:pPr>
              <w:ind w:left="59" w:right="177"/>
            </w:pPr>
            <w:r w:rsidRPr="00783CB6">
              <w:rPr>
                <w:b/>
                <w:bCs/>
              </w:rPr>
              <w:t>Діагностування (у різний спосіб) прогресу набуття учнями літературних знань і компетентностей</w:t>
            </w:r>
            <w:r w:rsidR="00615ED5" w:rsidRPr="00615ED5">
              <w:rPr>
                <w:b/>
                <w:bCs/>
                <w:color w:val="FF0000"/>
              </w:rPr>
              <w:t>(КР)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2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59" w:right="177"/>
              <w:rPr>
                <w:b/>
                <w:bCs/>
              </w:rPr>
            </w:pPr>
            <w:r w:rsidRPr="00783CB6">
              <w:rPr>
                <w:b/>
                <w:bCs/>
              </w:rPr>
              <w:t>Уроки позакласного читання</w:t>
            </w:r>
            <w:r w:rsidR="00615ED5" w:rsidRPr="00615ED5">
              <w:rPr>
                <w:b/>
                <w:bCs/>
                <w:color w:val="7030A0"/>
              </w:rPr>
              <w:t>(ПЧ)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1. Сприймає усну інформацію на слух / Аудіювання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5409" w:right="-108" w:hanging="3"/>
              <w:rPr>
                <w:rFonts w:eastAsia="Times New Roman"/>
                <w:b/>
                <w:i/>
                <w:iCs/>
                <w:lang w:eastAsia="uk-UA"/>
              </w:rPr>
            </w:pPr>
            <w:r w:rsidRPr="00615ED5">
              <w:rPr>
                <w:rFonts w:eastAsia="Times New Roman"/>
                <w:b/>
                <w:i/>
                <w:iCs/>
                <w:color w:val="FF0000"/>
                <w:lang w:eastAsia="uk-UA"/>
              </w:rPr>
              <w:t>Аудіювання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bCs/>
                <w:iCs/>
                <w:lang w:eastAsia="uk-UA"/>
              </w:rPr>
              <w:t>2. Усно взаємодіє та висловлюється / Говоріння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2999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(усно)</w:t>
            </w:r>
            <w:r w:rsidR="00615ED5"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="00615ED5"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(у)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3. Сприймає письмові тексти/ Читання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4983" w:right="-108"/>
              <w:rPr>
                <w:rFonts w:eastAsia="Times New Roman"/>
                <w:b/>
                <w:bCs/>
                <w:i/>
                <w:lang w:eastAsia="uk-UA"/>
              </w:rPr>
            </w:pPr>
            <w:r w:rsidRPr="00615ED5">
              <w:rPr>
                <w:rFonts w:eastAsia="Times New Roman"/>
                <w:b/>
                <w:bCs/>
                <w:i/>
                <w:color w:val="FF0000"/>
                <w:lang w:eastAsia="uk-UA"/>
              </w:rPr>
              <w:t>Читання вголос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783CB6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</w:tr>
      <w:tr w:rsidR="00783CB6" w:rsidRPr="00783CB6" w:rsidTr="00783CB6">
        <w:tc>
          <w:tcPr>
            <w:tcW w:w="10768" w:type="dxa"/>
            <w:gridSpan w:val="3"/>
          </w:tcPr>
          <w:p w:rsidR="00783CB6" w:rsidRPr="00783CB6" w:rsidRDefault="00783CB6" w:rsidP="00783CB6">
            <w:pPr>
              <w:ind w:left="306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4. Письмово взаємодіє та висловлюється / Письмо</w:t>
            </w:r>
          </w:p>
        </w:tc>
      </w:tr>
      <w:tr w:rsidR="00783CB6" w:rsidRPr="00783CB6" w:rsidTr="00783CB6">
        <w:tc>
          <w:tcPr>
            <w:tcW w:w="6941" w:type="dxa"/>
          </w:tcPr>
          <w:p w:rsidR="00783CB6" w:rsidRPr="00783CB6" w:rsidRDefault="00783CB6" w:rsidP="00615ED5">
            <w:pPr>
              <w:ind w:left="2432"/>
              <w:rPr>
                <w:rFonts w:eastAsia="Times New Roman"/>
                <w:b/>
                <w:bCs/>
                <w:i/>
                <w:lang w:eastAsia="uk-UA"/>
              </w:rPr>
            </w:pPr>
            <w:r w:rsidRPr="00783CB6">
              <w:rPr>
                <w:rFonts w:eastAsia="Times New Roman"/>
                <w:b/>
                <w:bCs/>
                <w:i/>
                <w:lang w:eastAsia="uk-UA"/>
              </w:rPr>
              <w:t>Розвиток мовлення (письмово)</w:t>
            </w:r>
            <w:r w:rsidR="00615ED5">
              <w:rPr>
                <w:rFonts w:eastAsia="Times New Roman"/>
                <w:b/>
                <w:bCs/>
                <w:i/>
                <w:lang w:eastAsia="uk-UA"/>
              </w:rPr>
              <w:t xml:space="preserve"> - </w:t>
            </w:r>
            <w:r w:rsidR="00615ED5" w:rsidRPr="00615ED5">
              <w:rPr>
                <w:rFonts w:eastAsia="Times New Roman"/>
                <w:b/>
                <w:bCs/>
                <w:iCs/>
                <w:color w:val="0000CC"/>
                <w:lang w:eastAsia="uk-UA"/>
              </w:rPr>
              <w:t>РМ (п)</w:t>
            </w:r>
          </w:p>
        </w:tc>
        <w:tc>
          <w:tcPr>
            <w:tcW w:w="1593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  <w:tc>
          <w:tcPr>
            <w:tcW w:w="2234" w:type="dxa"/>
          </w:tcPr>
          <w:p w:rsidR="00783CB6" w:rsidRPr="00783CB6" w:rsidRDefault="00783CB6" w:rsidP="001B1B81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783CB6">
              <w:rPr>
                <w:rFonts w:eastAsia="Times New Roman"/>
                <w:b/>
                <w:lang w:eastAsia="uk-UA"/>
              </w:rPr>
              <w:t>1</w:t>
            </w:r>
          </w:p>
        </w:tc>
      </w:tr>
    </w:tbl>
    <w:p w:rsidR="00783CB6" w:rsidRPr="00201E23" w:rsidRDefault="00783CB6" w:rsidP="00201E23">
      <w:pPr>
        <w:shd w:val="clear" w:color="auto" w:fill="FFFFFF" w:themeFill="background1"/>
        <w:ind w:left="567"/>
        <w:rPr>
          <w:rFonts w:eastAsia="Times New Roman"/>
          <w:bCs/>
          <w:lang w:eastAsia="ru-RU"/>
        </w:rPr>
      </w:pPr>
    </w:p>
    <w:p w:rsidR="00201E23" w:rsidRDefault="00201E23" w:rsidP="00926971">
      <w:pPr>
        <w:rPr>
          <w:b/>
          <w:i/>
        </w:rPr>
      </w:pPr>
    </w:p>
    <w:p w:rsidR="00C5106F" w:rsidRDefault="00C5106F" w:rsidP="00926971">
      <w:pPr>
        <w:rPr>
          <w:b/>
          <w:i/>
        </w:rPr>
      </w:pPr>
    </w:p>
    <w:p w:rsidR="00201E23" w:rsidRPr="004C54B0" w:rsidRDefault="004C54B0" w:rsidP="00201E23">
      <w:pPr>
        <w:jc w:val="center"/>
        <w:outlineLvl w:val="0"/>
        <w:rPr>
          <w:b/>
          <w:iCs/>
          <w:color w:val="FF0000"/>
        </w:rPr>
      </w:pPr>
      <w:bookmarkStart w:id="0" w:name="_Toc117277877"/>
      <w:r w:rsidRPr="004C54B0">
        <w:rPr>
          <w:b/>
          <w:iCs/>
          <w:color w:val="FF0000"/>
        </w:rPr>
        <w:t>І СЕМЕСТР</w:t>
      </w:r>
      <w:r w:rsidR="00615ED5">
        <w:rPr>
          <w:b/>
          <w:iCs/>
          <w:color w:val="FF0000"/>
        </w:rPr>
        <w:t xml:space="preserve"> – 24 г.</w:t>
      </w:r>
      <w:bookmarkEnd w:id="0"/>
    </w:p>
    <w:p w:rsidR="004C54B0" w:rsidRPr="00615ED5" w:rsidRDefault="004C54B0" w:rsidP="004C54B0">
      <w:pPr>
        <w:jc w:val="center"/>
        <w:outlineLvl w:val="1"/>
        <w:rPr>
          <w:b/>
          <w:i/>
          <w:color w:val="800000"/>
        </w:rPr>
      </w:pPr>
      <w:bookmarkStart w:id="1" w:name="_Toc117277878"/>
      <w:r w:rsidRPr="00615ED5">
        <w:rPr>
          <w:b/>
          <w:i/>
          <w:color w:val="800000"/>
        </w:rPr>
        <w:t>Вступ – 1 г.</w:t>
      </w:r>
      <w:bookmarkEnd w:id="1"/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417"/>
      </w:tblGrid>
      <w:tr w:rsidR="00201E23" w:rsidRPr="005B5DE3" w:rsidTr="00783CB6">
        <w:trPr>
          <w:trHeight w:val="78"/>
        </w:trPr>
        <w:tc>
          <w:tcPr>
            <w:tcW w:w="880" w:type="dxa"/>
          </w:tcPr>
          <w:p w:rsidR="00201E23" w:rsidRPr="00783CB6" w:rsidRDefault="00201E23" w:rsidP="004C54B0">
            <w:pPr>
              <w:rPr>
                <w:b/>
                <w:bCs/>
              </w:rPr>
            </w:pPr>
            <w:bookmarkStart w:id="2" w:name="_Toc302505348"/>
            <w:r w:rsidRPr="00783CB6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201E23" w:rsidRPr="00783CB6" w:rsidRDefault="00201E23" w:rsidP="001B1B81">
            <w:pPr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201E23" w:rsidRPr="00783CB6" w:rsidRDefault="00201E23" w:rsidP="00201E23">
            <w:pPr>
              <w:ind w:firstLine="33"/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К-сть год</w:t>
            </w:r>
          </w:p>
        </w:tc>
        <w:tc>
          <w:tcPr>
            <w:tcW w:w="1417" w:type="dxa"/>
          </w:tcPr>
          <w:p w:rsidR="00201E23" w:rsidRPr="00783CB6" w:rsidRDefault="00201E23" w:rsidP="001B1B81">
            <w:pPr>
              <w:ind w:hanging="9"/>
              <w:jc w:val="center"/>
              <w:rPr>
                <w:b/>
                <w:bCs/>
              </w:rPr>
            </w:pPr>
            <w:r w:rsidRPr="00783CB6">
              <w:rPr>
                <w:b/>
                <w:bCs/>
              </w:rPr>
              <w:t>Дата</w:t>
            </w:r>
          </w:p>
        </w:tc>
      </w:tr>
      <w:tr w:rsidR="00201E23" w:rsidRPr="005B5DE3" w:rsidTr="00783CB6">
        <w:tc>
          <w:tcPr>
            <w:tcW w:w="880" w:type="dxa"/>
          </w:tcPr>
          <w:p w:rsidR="00201E23" w:rsidRPr="005B5DE3" w:rsidRDefault="00201E23" w:rsidP="00926971">
            <w:pPr>
              <w:pStyle w:val="ListParagraph"/>
              <w:numPr>
                <w:ilvl w:val="0"/>
                <w:numId w:val="1"/>
              </w:numPr>
              <w:ind w:left="0" w:firstLine="0"/>
              <w:contextualSpacing/>
              <w:jc w:val="left"/>
            </w:pPr>
          </w:p>
        </w:tc>
        <w:tc>
          <w:tcPr>
            <w:tcW w:w="6945" w:type="dxa"/>
          </w:tcPr>
          <w:p w:rsidR="00201E23" w:rsidRPr="005B5DE3" w:rsidRDefault="00201E23" w:rsidP="00201E23">
            <w:r w:rsidRPr="005B5DE3">
              <w:rPr>
                <w:b/>
              </w:rPr>
              <w:t>Вступ.</w:t>
            </w:r>
            <w:r w:rsidRPr="005B5DE3">
              <w:t xml:space="preserve"> Специфіка художньої літератури як виду мистецтва, її подібність і відмінність від інших видів мистецтва. Художній образ, особливості його сприйняття. Роль перекладачів у залученні українських читачів до скарбниці світової літератури.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Теорія літератури (ТЛ) </w:t>
            </w:r>
            <w:r w:rsidRPr="005B5DE3">
              <w:rPr>
                <w:i/>
                <w:iCs/>
                <w:color w:val="001F5F"/>
              </w:rPr>
              <w:t xml:space="preserve">Художній образ, види художніх образів у літературі. Поглиблення понять: оригінал і переклад.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Література і культура (ЛК) </w:t>
            </w:r>
            <w:r w:rsidRPr="005B5DE3">
              <w:rPr>
                <w:i/>
                <w:iCs/>
                <w:color w:val="001F5F"/>
              </w:rPr>
              <w:t xml:space="preserve">Специфічні ознаки різних видів мистецтва. </w:t>
            </w:r>
          </w:p>
          <w:p w:rsidR="00201E23" w:rsidRPr="005B5DE3" w:rsidRDefault="00201E23" w:rsidP="00201E23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Україна і світ (УС) </w:t>
            </w:r>
            <w:r w:rsidRPr="005B5DE3">
              <w:rPr>
                <w:i/>
                <w:iCs/>
                <w:color w:val="001F5F"/>
              </w:rPr>
              <w:t xml:space="preserve">Традиційні образи в національних літературах. </w:t>
            </w:r>
          </w:p>
          <w:p w:rsidR="00201E23" w:rsidRPr="005B5DE3" w:rsidRDefault="00201E23" w:rsidP="00201E23">
            <w:r w:rsidRPr="005B5DE3">
              <w:rPr>
                <w:b/>
                <w:bCs/>
                <w:i/>
                <w:iCs/>
                <w:color w:val="001F5F"/>
              </w:rPr>
              <w:t xml:space="preserve">Медіатекст (МТ) </w:t>
            </w:r>
            <w:r w:rsidRPr="005B5DE3">
              <w:rPr>
                <w:i/>
                <w:iCs/>
                <w:color w:val="001F5F"/>
              </w:rPr>
              <w:t xml:space="preserve">Використання художніх образів у державних символах різних країн, у різних видах мистецтва. </w:t>
            </w:r>
          </w:p>
        </w:tc>
        <w:tc>
          <w:tcPr>
            <w:tcW w:w="1418" w:type="dxa"/>
          </w:tcPr>
          <w:p w:rsidR="00201E23" w:rsidRPr="005B5DE3" w:rsidRDefault="00201E23" w:rsidP="00201E23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7" w:type="dxa"/>
          </w:tcPr>
          <w:p w:rsidR="00201E23" w:rsidRPr="005B5DE3" w:rsidRDefault="00201E23" w:rsidP="001B1B81">
            <w:pPr>
              <w:ind w:hanging="9"/>
            </w:pPr>
          </w:p>
        </w:tc>
      </w:tr>
    </w:tbl>
    <w:p w:rsidR="00201E23" w:rsidRDefault="00201E23">
      <w:pPr>
        <w:rPr>
          <w:b/>
          <w:i/>
          <w:color w:val="FF0000"/>
        </w:rPr>
      </w:pPr>
    </w:p>
    <w:p w:rsidR="00C5106F" w:rsidRDefault="00C5106F">
      <w:pPr>
        <w:rPr>
          <w:b/>
          <w:i/>
          <w:color w:val="FF0000"/>
        </w:rPr>
      </w:pPr>
    </w:p>
    <w:p w:rsidR="00C5106F" w:rsidRDefault="00C5106F">
      <w:pPr>
        <w:rPr>
          <w:b/>
          <w:i/>
          <w:color w:val="FF0000"/>
        </w:rPr>
      </w:pPr>
    </w:p>
    <w:p w:rsidR="004C54B0" w:rsidRPr="00615ED5" w:rsidRDefault="004C54B0" w:rsidP="004C54B0">
      <w:pPr>
        <w:jc w:val="center"/>
        <w:outlineLvl w:val="1"/>
        <w:rPr>
          <w:b/>
          <w:i/>
          <w:color w:val="800000"/>
        </w:rPr>
      </w:pPr>
      <w:bookmarkStart w:id="3" w:name="_Toc117277879"/>
      <w:r w:rsidRPr="00615ED5">
        <w:rPr>
          <w:b/>
          <w:i/>
          <w:color w:val="800000"/>
        </w:rPr>
        <w:lastRenderedPageBreak/>
        <w:t xml:space="preserve">Міфи на всі часи – </w:t>
      </w:r>
      <w:r w:rsidR="00783CB6" w:rsidRPr="00615ED5">
        <w:rPr>
          <w:b/>
          <w:i/>
          <w:color w:val="800000"/>
        </w:rPr>
        <w:t>5</w:t>
      </w:r>
      <w:r w:rsidRPr="00615ED5">
        <w:rPr>
          <w:b/>
          <w:i/>
          <w:color w:val="800000"/>
        </w:rPr>
        <w:t xml:space="preserve"> г</w:t>
      </w:r>
      <w:r w:rsidR="00B511D5" w:rsidRPr="00615ED5">
        <w:rPr>
          <w:b/>
          <w:i/>
          <w:color w:val="800000"/>
        </w:rPr>
        <w:t>., ПЧ – 1 г.</w:t>
      </w:r>
      <w:bookmarkEnd w:id="3"/>
    </w:p>
    <w:tbl>
      <w:tblPr>
        <w:tblStyle w:val="TableGrid"/>
        <w:tblW w:w="0" w:type="auto"/>
        <w:tblLook w:val="04A0"/>
      </w:tblPr>
      <w:tblGrid>
        <w:gridCol w:w="1296"/>
        <w:gridCol w:w="6882"/>
        <w:gridCol w:w="1407"/>
        <w:gridCol w:w="1403"/>
      </w:tblGrid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ind w:left="22"/>
              <w:rPr>
                <w:b/>
                <w:bCs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4C54B0" w:rsidRPr="004C54B0" w:rsidRDefault="004C54B0" w:rsidP="004C54B0">
            <w:pPr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4C54B0" w:rsidRPr="004C54B0" w:rsidRDefault="004C54B0" w:rsidP="004C54B0">
            <w:pPr>
              <w:jc w:val="center"/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411" w:type="dxa"/>
          </w:tcPr>
          <w:p w:rsidR="004C54B0" w:rsidRPr="004C54B0" w:rsidRDefault="004C54B0" w:rsidP="004C54B0">
            <w:pPr>
              <w:jc w:val="center"/>
              <w:rPr>
                <w:b/>
                <w:bCs/>
                <w:i/>
                <w:color w:val="FF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4C54B0" w:rsidTr="004C54B0">
        <w:trPr>
          <w:hidden/>
        </w:trPr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  <w:rPr>
                <w:vanish/>
              </w:rPr>
            </w:pPr>
          </w:p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Default="004C54B0" w:rsidP="004C54B0">
            <w:pPr>
              <w:rPr>
                <w:rFonts w:cstheme="minorHAnsi"/>
              </w:rPr>
            </w:pPr>
            <w:r w:rsidRPr="005B5DE3">
              <w:rPr>
                <w:b/>
              </w:rPr>
              <w:t>Поняття про міф.</w:t>
            </w:r>
            <w:r w:rsidRPr="005B5DE3">
              <w:rPr>
                <w:rFonts w:cstheme="minorHAnsi"/>
              </w:rPr>
              <w:t xml:space="preserve">Поняття про міф, його відмінності від казки та легенди. Міфологія народів світу як джерело літературних сюжетів. </w:t>
            </w:r>
          </w:p>
          <w:p w:rsidR="004C54B0" w:rsidRPr="005B5DE3" w:rsidRDefault="004C54B0" w:rsidP="004C54B0">
            <w:r w:rsidRPr="005B5DE3">
              <w:t xml:space="preserve">Основні тематичні групи </w:t>
            </w:r>
            <w:r w:rsidRPr="005B5DE3">
              <w:rPr>
                <w:b/>
                <w:bCs/>
              </w:rPr>
              <w:t>грецьких міфів.</w:t>
            </w:r>
            <w:r w:rsidRPr="005B5DE3">
              <w:t xml:space="preserve"> Боги, герої і люди в давньогрецьких міфах. Найвідоміші міфологічні образи, сюжети, мотиви Стародавньої Греції.</w:t>
            </w:r>
          </w:p>
          <w:p w:rsidR="004C54B0" w:rsidRPr="005B5DE3" w:rsidRDefault="004C54B0" w:rsidP="004C54B0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(ТЛ) </w:t>
            </w:r>
            <w:r w:rsidRPr="005B5DE3">
              <w:rPr>
                <w:i/>
                <w:iCs/>
                <w:color w:val="001F5F"/>
              </w:rPr>
              <w:t xml:space="preserve">Міф. </w:t>
            </w:r>
          </w:p>
          <w:p w:rsidR="004C54B0" w:rsidRPr="005B5DE3" w:rsidRDefault="004C54B0" w:rsidP="004C54B0">
            <w:pPr>
              <w:pStyle w:val="Default"/>
              <w:jc w:val="both"/>
              <w:rPr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(ЛК) </w:t>
            </w:r>
            <w:r w:rsidRPr="005B5DE3">
              <w:rPr>
                <w:i/>
                <w:iCs/>
                <w:color w:val="001F5F"/>
              </w:rPr>
              <w:t xml:space="preserve">Утілення міфів народів світу в мистецтві (живопис, музика, кіно, театр, мультиплікація та ін.). </w:t>
            </w:r>
          </w:p>
          <w:p w:rsidR="004C54B0" w:rsidRDefault="004C54B0" w:rsidP="004C54B0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Давні міфологічні уявлення українців (про створення світу, про природу, про добрі й злі сили). Звернення українських письменників до образів, сюжетів міфів народів світу. </w:t>
            </w:r>
          </w:p>
          <w:p w:rsidR="004C54B0" w:rsidRDefault="004C54B0" w:rsidP="004C54B0">
            <w:pPr>
              <w:rPr>
                <w:b/>
                <w:i/>
                <w:color w:val="FF0000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МТ) </w:t>
            </w:r>
            <w:r w:rsidRPr="005B5DE3">
              <w:rPr>
                <w:i/>
                <w:iCs/>
                <w:color w:val="001F5F"/>
              </w:rPr>
              <w:t>Фільмографія: «Олімп» (режисери Н. Вілінг, А. Таппінг, Канада, Велика Британія, 2015), «Міфи Давньої Греції» (режисер С. Бержер, Франція, 2016), та ін.</w:t>
            </w:r>
          </w:p>
        </w:tc>
        <w:tc>
          <w:tcPr>
            <w:tcW w:w="1418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5B5DE3" w:rsidRDefault="004C54B0" w:rsidP="004C54B0">
            <w:pPr>
              <w:rPr>
                <w:b/>
              </w:rPr>
            </w:pPr>
            <w:r w:rsidRPr="005B5DE3">
              <w:rPr>
                <w:b/>
              </w:rPr>
              <w:t>Міф про Прометея</w:t>
            </w:r>
            <w:r w:rsidRPr="005B5DE3">
              <w:t>. Велич подвигу Прометея, його самопожертва заради людей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5B5DE3" w:rsidRDefault="004C54B0" w:rsidP="004C54B0">
            <w:pPr>
              <w:rPr>
                <w:bCs/>
              </w:rPr>
            </w:pPr>
            <w:r w:rsidRPr="005B5DE3">
              <w:rPr>
                <w:bCs/>
              </w:rPr>
              <w:t>Причини популярності образу Прометея</w:t>
            </w:r>
          </w:p>
          <w:p w:rsidR="004C54B0" w:rsidRDefault="004C54B0" w:rsidP="004C54B0">
            <w:pPr>
              <w:pStyle w:val="Default"/>
              <w:jc w:val="both"/>
              <w:rPr>
                <w:i/>
                <w:iCs/>
                <w:color w:val="001F5F"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(УС) </w:t>
            </w:r>
            <w:r w:rsidRPr="005B5DE3">
              <w:rPr>
                <w:i/>
                <w:iCs/>
                <w:color w:val="001F5F"/>
              </w:rPr>
              <w:t xml:space="preserve">Образи Прометея в українській літературі. </w:t>
            </w:r>
          </w:p>
          <w:p w:rsidR="004C54B0" w:rsidRPr="005B5DE3" w:rsidRDefault="004C54B0" w:rsidP="004C54B0">
            <w:pPr>
              <w:rPr>
                <w:b/>
              </w:rPr>
            </w:pPr>
            <w:r w:rsidRPr="005B5DE3">
              <w:rPr>
                <w:b/>
                <w:bCs/>
                <w:i/>
                <w:iCs/>
                <w:color w:val="001F5F"/>
              </w:rPr>
              <w:t xml:space="preserve">(МТ) </w:t>
            </w:r>
            <w:r w:rsidRPr="005B5DE3">
              <w:rPr>
                <w:i/>
                <w:iCs/>
                <w:color w:val="001F5F"/>
              </w:rPr>
              <w:t>Фільмографія: «Прометей» (режисер О. Снежко-Бловатська, СРСР, 1974) та ін.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5B5DE3" w:rsidRDefault="004C54B0" w:rsidP="004C54B0">
            <w:pPr>
              <w:rPr>
                <w:bCs/>
              </w:rPr>
            </w:pPr>
            <w:r w:rsidRPr="005B5DE3">
              <w:rPr>
                <w:b/>
              </w:rPr>
              <w:t>Міфи про Геракла</w:t>
            </w:r>
            <w:r w:rsidRPr="005B5DE3">
              <w:t>. Уславлення розуму й сили людини в циклі міфів про Геракла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5B5DE3" w:rsidRDefault="004C54B0" w:rsidP="004C54B0">
            <w:pPr>
              <w:rPr>
                <w:b/>
              </w:rPr>
            </w:pPr>
            <w:r w:rsidRPr="00615ED5">
              <w:rPr>
                <w:b/>
                <w:color w:val="0000CC"/>
              </w:rPr>
              <w:t xml:space="preserve">РМ (у) 1. </w:t>
            </w:r>
            <w:r w:rsidRPr="00AB5E7D">
              <w:rPr>
                <w:bCs/>
              </w:rPr>
              <w:t>Характеристика образу Геракла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4C54B0" w:rsidTr="004C54B0">
        <w:tc>
          <w:tcPr>
            <w:tcW w:w="988" w:type="dxa"/>
          </w:tcPr>
          <w:p w:rsidR="004C54B0" w:rsidRPr="004C54B0" w:rsidRDefault="004C54B0" w:rsidP="004C54B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6945" w:type="dxa"/>
          </w:tcPr>
          <w:p w:rsidR="004C54B0" w:rsidRPr="00AB5E7D" w:rsidRDefault="004C54B0" w:rsidP="004C54B0">
            <w:pPr>
              <w:rPr>
                <w:b/>
                <w:color w:val="C00000"/>
              </w:rPr>
            </w:pPr>
            <w:r w:rsidRPr="005B5DE3">
              <w:rPr>
                <w:b/>
                <w:color w:val="7030A0"/>
              </w:rPr>
              <w:t xml:space="preserve">ПЧ  1.  </w:t>
            </w:r>
            <w:r w:rsidRPr="00A727FC">
              <w:rPr>
                <w:b/>
                <w:color w:val="7030A0"/>
              </w:rPr>
              <w:t>«Деметра і Персефона», «Нарцис», «Пігмаліон» та інші (2-3 за вибором)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 w:rsidRPr="005B5DE3">
              <w:rPr>
                <w:b/>
                <w:bCs/>
              </w:rPr>
              <w:t>1</w:t>
            </w:r>
          </w:p>
        </w:tc>
        <w:tc>
          <w:tcPr>
            <w:tcW w:w="1411" w:type="dxa"/>
          </w:tcPr>
          <w:p w:rsidR="004C54B0" w:rsidRDefault="004C54B0" w:rsidP="004C54B0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4C54B0" w:rsidRDefault="004C54B0">
      <w:pPr>
        <w:rPr>
          <w:b/>
          <w:i/>
          <w:color w:val="FF0000"/>
        </w:rPr>
      </w:pPr>
    </w:p>
    <w:p w:rsidR="004C54B0" w:rsidRPr="00615ED5" w:rsidRDefault="004C54B0" w:rsidP="00B511D5">
      <w:pPr>
        <w:jc w:val="center"/>
        <w:outlineLvl w:val="1"/>
        <w:rPr>
          <w:b/>
          <w:i/>
          <w:color w:val="800000"/>
        </w:rPr>
      </w:pPr>
      <w:bookmarkStart w:id="4" w:name="_Toc117277880"/>
      <w:r w:rsidRPr="00615ED5">
        <w:rPr>
          <w:b/>
          <w:i/>
          <w:color w:val="800000"/>
        </w:rPr>
        <w:t>Пригоди і фантастика – 14 г.</w:t>
      </w:r>
      <w:r w:rsidR="00783CB6" w:rsidRPr="00615ED5">
        <w:rPr>
          <w:b/>
          <w:i/>
          <w:color w:val="800000"/>
        </w:rPr>
        <w:t>, КР – 1 г., аудіювання та читання – 1 г., підсумковий урок – 1 г.</w:t>
      </w:r>
      <w:bookmarkEnd w:id="4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6804"/>
        <w:gridCol w:w="1418"/>
        <w:gridCol w:w="1134"/>
      </w:tblGrid>
      <w:tr w:rsidR="004C54B0" w:rsidRPr="005B5DE3" w:rsidTr="00B511D5">
        <w:tc>
          <w:tcPr>
            <w:tcW w:w="1021" w:type="dxa"/>
          </w:tcPr>
          <w:p w:rsidR="004C54B0" w:rsidRPr="004C54B0" w:rsidRDefault="004C54B0" w:rsidP="00B511D5">
            <w:pPr>
              <w:pStyle w:val="ListParagraph"/>
              <w:ind w:left="59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804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  <w:jc w:val="center"/>
              <w:rPr>
                <w:b/>
                <w:i/>
                <w:color w:val="80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right"/>
            </w:pPr>
          </w:p>
        </w:tc>
        <w:tc>
          <w:tcPr>
            <w:tcW w:w="6804" w:type="dxa"/>
          </w:tcPr>
          <w:p w:rsidR="004C54B0" w:rsidRPr="005B5DE3" w:rsidRDefault="004C54B0" w:rsidP="004C54B0">
            <w:pPr>
              <w:pStyle w:val="Default"/>
              <w:jc w:val="both"/>
            </w:pPr>
            <w:r w:rsidRPr="005B5DE3">
              <w:rPr>
                <w:b/>
                <w:bCs/>
              </w:rPr>
              <w:t>Даніель Дефо (1660-1731)</w:t>
            </w:r>
            <w:r>
              <w:rPr>
                <w:b/>
                <w:bCs/>
              </w:rPr>
              <w:t xml:space="preserve">. </w:t>
            </w:r>
            <w:r w:rsidRPr="005B5DE3">
              <w:t>Цікава сторінка з життя письменника</w:t>
            </w:r>
          </w:p>
          <w:p w:rsidR="004C54B0" w:rsidRDefault="004C54B0" w:rsidP="004C54B0">
            <w:r w:rsidRPr="005B5DE3">
              <w:rPr>
                <w:b/>
                <w:bCs/>
              </w:rPr>
              <w:t xml:space="preserve"> «Життя і незвичайні та дивовижні пригоди Робінзона Крузо»</w:t>
            </w:r>
            <w:r w:rsidRPr="005B5DE3">
              <w:t xml:space="preserve"> (2-3 розділи за вибором учителя). </w:t>
            </w:r>
            <w:r>
              <w:t>Сюжет роману.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Роман. Поглиблення понять: повість, тема, ідея художнього твору, сюжет, персонаж.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«Робінзон Крузо» (режисер Р. Харді, США, 1997)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pPr>
              <w:pStyle w:val="Default"/>
              <w:jc w:val="both"/>
              <w:rPr>
                <w:b/>
                <w:bCs/>
              </w:rPr>
            </w:pPr>
            <w:r w:rsidRPr="007953E6">
              <w:t>Роман Д. Дефо «Життя і незвичайні та дивовижні пригоди Робінзона Крузо»</w:t>
            </w:r>
            <w:r w:rsidRPr="005B5DE3">
              <w:t xml:space="preserve"> – книга про безмежні можливості, творчу діяльність і стійкість людини у виключних обставинах.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5B5DE3">
              <w:t xml:space="preserve">Утвердження в романі  «Життя і незвичайні та дивовижні пригоди Робінзона Крузо» можливості гармонійного співіснування людини й природи, людей, що належать до різних культур.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5B5DE3">
              <w:t>Роман Д. Дефо «Життя і незвичайні та дивовижні пригоди Робінзона Крузо»як початок світової «робінзонади».</w:t>
            </w:r>
          </w:p>
        </w:tc>
        <w:tc>
          <w:tcPr>
            <w:tcW w:w="1418" w:type="dxa"/>
          </w:tcPr>
          <w:p w:rsidR="004C54B0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r w:rsidRPr="005B5DE3">
              <w:rPr>
                <w:b/>
              </w:rPr>
              <w:t>Чарльз Діккенс</w:t>
            </w:r>
            <w:r w:rsidRPr="005B5DE3">
              <w:t xml:space="preserve"> (1812-1870). Цікава сторінка з життя письменника</w:t>
            </w:r>
            <w:r>
              <w:t xml:space="preserve">. </w:t>
            </w:r>
            <w:r w:rsidRPr="005B5DE3">
              <w:t xml:space="preserve"> Історія написання «Різдвяних повістей». </w:t>
            </w:r>
          </w:p>
          <w:p w:rsidR="004C54B0" w:rsidRDefault="004C54B0" w:rsidP="004C54B0">
            <w:r w:rsidRPr="007953E6">
              <w:rPr>
                <w:b/>
                <w:bCs/>
              </w:rPr>
              <w:t>«Різдвяна пісня у прозі».</w:t>
            </w:r>
            <w:r w:rsidRPr="005B5DE3">
              <w:t xml:space="preserve"> Сюжет та композиція твору</w:t>
            </w:r>
            <w:r>
              <w:t xml:space="preserve">. </w:t>
            </w:r>
            <w:r w:rsidRPr="0008080D">
              <w:t>Реальні та фантастичні елементи в сюжеті повісті. Значення образу Різдва у творі.Ознаки фольклору (казки, пісні) у творі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</w:t>
            </w:r>
            <w:r>
              <w:rPr>
                <w:i/>
                <w:iCs/>
                <w:color w:val="001F5F"/>
                <w:sz w:val="23"/>
                <w:szCs w:val="23"/>
              </w:rPr>
              <w:lastRenderedPageBreak/>
              <w:t xml:space="preserve">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Ч. Діккенса. Утілення сюжетів і мотивів прочитаних творів у мистецтві.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Висловлювання українських митців про творчість Ч. Дікенса, 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«Різдвяна історія» (режисер Р. Земекіс, США, 2009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AB5E7D">
              <w:t>Подорож Скруджа у часі й просторі. Динаміка його образу, причини духовного переродження.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pPr>
              <w:rPr>
                <w:b/>
                <w:color w:val="0000CC"/>
              </w:rPr>
            </w:pPr>
            <w:r w:rsidRPr="00615ED5">
              <w:rPr>
                <w:b/>
                <w:color w:val="0000CC"/>
              </w:rPr>
              <w:t xml:space="preserve">РМ (п) 2. </w:t>
            </w:r>
            <w:r w:rsidRPr="00AB5E7D">
              <w:rPr>
                <w:bCs/>
              </w:rPr>
              <w:t>Що робить людину щасливою? Гуманістичний зміст і висока людяність твору.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r w:rsidRPr="005B5DE3">
              <w:rPr>
                <w:b/>
              </w:rPr>
              <w:t>Микола Васильович Гоголь</w:t>
            </w:r>
            <w:r w:rsidRPr="005B5DE3">
              <w:t xml:space="preserve"> (1809-1852). Цікава сторінка з життя письменника</w:t>
            </w:r>
            <w:r>
              <w:t xml:space="preserve">. </w:t>
            </w:r>
            <w:r w:rsidRPr="0008080D">
              <w:t xml:space="preserve">Поетичність повісті </w:t>
            </w:r>
            <w:r w:rsidRPr="0008080D">
              <w:rPr>
                <w:b/>
                <w:bCs/>
              </w:rPr>
              <w:t>«Ніч перед Різдвом».</w:t>
            </w:r>
            <w:r w:rsidRPr="0008080D">
              <w:t xml:space="preserve"> Українські народні традиції та звичаї у творі. Елементи фольклору (традиційні образи – відьма, чорт, місяць та ін.; різдвяні символи; елементи казки).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Фантастика, гумор, порівняння, інтер’єр. Поглиблення 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Традиції фольклору (казка, пісня, народні образи) у творах М. В. Гоголя. Утілення сюжетів і мотивів прочитаних творів у мистецтві.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М. В. Гоголь і Україна, музеї М. В. Гоголя в Україні (Полтавщина). Висловлювання українських митців про творчість М В. Гоголя. 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Фільмографія: «Вечори на хуторі біля Диканьки» (режисер О. Роу, СРСР, 1969),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08080D">
              <w:t xml:space="preserve">Тема кохання. Образи Оксани і Вакули.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pPr>
              <w:rPr>
                <w:b/>
                <w:color w:val="C00000"/>
              </w:rPr>
            </w:pPr>
            <w:r w:rsidRPr="0008080D">
              <w:t>Гумор в повісті, особливості її мови.Поєднання фантастичного і реального.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4C54B0" w:rsidP="004C54B0">
            <w:r w:rsidRPr="0008080D">
              <w:rPr>
                <w:b/>
                <w:bCs/>
              </w:rPr>
              <w:t>Астрід Анна Емілія Ліндґрен</w:t>
            </w:r>
            <w:r w:rsidRPr="0008080D">
              <w:t xml:space="preserve"> (1907–2002).</w:t>
            </w:r>
            <w:r w:rsidRPr="005B5DE3">
              <w:t xml:space="preserve">Цікава сторінка з життя </w:t>
            </w:r>
            <w:r>
              <w:t xml:space="preserve">письменниці. </w:t>
            </w:r>
            <w:r w:rsidRPr="00AB5E7D">
              <w:rPr>
                <w:b/>
                <w:bCs/>
              </w:rPr>
              <w:t>«Міо, мій Міо».</w:t>
            </w:r>
            <w:r>
              <w:t xml:space="preserve"> Сюжет твору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Поглиблення понять: повість, тема, ідея художнього твору, сюжет, персонаж. </w:t>
            </w:r>
          </w:p>
          <w:p w:rsidR="004C54B0" w:rsidRDefault="004C54B0" w:rsidP="004C54B0">
            <w:pPr>
              <w:pStyle w:val="Default"/>
              <w:jc w:val="both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>
              <w:rPr>
                <w:i/>
                <w:iCs/>
                <w:color w:val="001F5F"/>
                <w:sz w:val="23"/>
                <w:szCs w:val="23"/>
              </w:rPr>
              <w:t xml:space="preserve">Українські переклади класичних і сучасних творів зарубіжної літератури. </w:t>
            </w:r>
          </w:p>
          <w:p w:rsidR="004C54B0" w:rsidRPr="005B5DE3" w:rsidRDefault="004C54B0" w:rsidP="004C54B0">
            <w:pPr>
              <w:rPr>
                <w:b/>
                <w:color w:val="C00000"/>
              </w:rPr>
            </w:pPr>
            <w:r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>
              <w:rPr>
                <w:i/>
                <w:iCs/>
                <w:color w:val="001F5F"/>
                <w:sz w:val="23"/>
                <w:szCs w:val="23"/>
              </w:rPr>
              <w:t>Фільмографія: «Міо, мій Міо» (режисер В. Грамматиков, Швеція, СРСР, Норвегія, 1987)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5B5DE3" w:rsidRDefault="004C54B0" w:rsidP="004C54B0">
            <w:r w:rsidRPr="00AB5E7D">
              <w:rPr>
                <w:b/>
                <w:bCs/>
              </w:rPr>
              <w:t>А.Ліндгрен «Міо, мій Міо».</w:t>
            </w:r>
            <w:r w:rsidRPr="00AB5E7D">
              <w:t xml:space="preserve"> Доля хлопчика Буссе та його мрії, що допомагають здолати життєві негаразди й самотність.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AB5E7D" w:rsidRDefault="004C54B0" w:rsidP="004C54B0">
            <w:pPr>
              <w:rPr>
                <w:b/>
                <w:bCs/>
              </w:rPr>
            </w:pPr>
            <w:r w:rsidRPr="00AB5E7D">
              <w:t xml:space="preserve">Чарівний світ і казкові образи твору. Перемога юного лицаря Міо (Буссе) над злими чарами. 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AB5E7D" w:rsidRDefault="004C54B0" w:rsidP="004C54B0">
            <w:r w:rsidRPr="00AB5E7D">
              <w:t>Друзі, сили добра, персонажі зі світу природи, які допомагають головному героєві. Віра в перемогу дружби та людяності у творі.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Default="00615ED5" w:rsidP="004C54B0">
            <w:r>
              <w:rPr>
                <w:b/>
                <w:bCs/>
                <w:color w:val="C00000"/>
              </w:rPr>
              <w:t xml:space="preserve">КР 1. </w:t>
            </w:r>
            <w:r w:rsidR="004C54B0" w:rsidRPr="00AB5E7D">
              <w:rPr>
                <w:b/>
                <w:bCs/>
                <w:color w:val="C00000"/>
              </w:rPr>
              <w:t>Діагностування</w:t>
            </w:r>
            <w:r w:rsidR="004C54B0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  <w:tr w:rsidR="00783CB6" w:rsidRPr="005B5DE3" w:rsidTr="00B511D5">
        <w:tc>
          <w:tcPr>
            <w:tcW w:w="1021" w:type="dxa"/>
          </w:tcPr>
          <w:p w:rsidR="00783CB6" w:rsidRPr="005B5DE3" w:rsidRDefault="00783CB6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783CB6" w:rsidRPr="00615ED5" w:rsidRDefault="00783CB6" w:rsidP="004C54B0">
            <w:pPr>
              <w:rPr>
                <w:b/>
                <w:bCs/>
                <w:i/>
                <w:iCs/>
                <w:color w:val="C00000"/>
              </w:rPr>
            </w:pPr>
            <w:r w:rsidRPr="00615ED5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:rsidR="00783CB6" w:rsidRDefault="00783CB6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783CB6" w:rsidRPr="005B5DE3" w:rsidRDefault="00783CB6" w:rsidP="004C54B0">
            <w:pPr>
              <w:ind w:hanging="9"/>
            </w:pPr>
          </w:p>
        </w:tc>
      </w:tr>
      <w:tr w:rsidR="004C54B0" w:rsidRPr="005B5DE3" w:rsidTr="00B511D5">
        <w:tc>
          <w:tcPr>
            <w:tcW w:w="1021" w:type="dxa"/>
          </w:tcPr>
          <w:p w:rsidR="004C54B0" w:rsidRPr="005B5DE3" w:rsidRDefault="004C54B0" w:rsidP="00B511D5">
            <w:pPr>
              <w:pStyle w:val="ListParagraph"/>
              <w:numPr>
                <w:ilvl w:val="0"/>
                <w:numId w:val="6"/>
              </w:numPr>
              <w:ind w:left="59" w:firstLine="0"/>
              <w:contextualSpacing/>
              <w:jc w:val="left"/>
            </w:pPr>
          </w:p>
        </w:tc>
        <w:tc>
          <w:tcPr>
            <w:tcW w:w="6804" w:type="dxa"/>
          </w:tcPr>
          <w:p w:rsidR="004C54B0" w:rsidRPr="00AB5E7D" w:rsidRDefault="004C54B0" w:rsidP="004C54B0">
            <w:r>
              <w:t>Підсумковий урок</w:t>
            </w:r>
          </w:p>
        </w:tc>
        <w:tc>
          <w:tcPr>
            <w:tcW w:w="1418" w:type="dxa"/>
          </w:tcPr>
          <w:p w:rsidR="004C54B0" w:rsidRPr="005B5DE3" w:rsidRDefault="004C54B0" w:rsidP="004C54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4C54B0" w:rsidRPr="005B5DE3" w:rsidRDefault="004C54B0" w:rsidP="004C54B0">
            <w:pPr>
              <w:ind w:hanging="9"/>
            </w:pPr>
          </w:p>
        </w:tc>
      </w:tr>
    </w:tbl>
    <w:p w:rsidR="00201E23" w:rsidRDefault="00201E23">
      <w:pPr>
        <w:rPr>
          <w:b/>
          <w:iCs/>
          <w:color w:val="FF0000"/>
        </w:rPr>
      </w:pPr>
    </w:p>
    <w:p w:rsidR="00C5106F" w:rsidRDefault="00C5106F">
      <w:pPr>
        <w:rPr>
          <w:b/>
          <w:iCs/>
          <w:color w:val="FF0000"/>
        </w:rPr>
      </w:pPr>
    </w:p>
    <w:p w:rsidR="00C5106F" w:rsidRPr="00B511D5" w:rsidRDefault="00C5106F">
      <w:pPr>
        <w:rPr>
          <w:b/>
          <w:iCs/>
          <w:color w:val="FF0000"/>
        </w:rPr>
      </w:pPr>
    </w:p>
    <w:p w:rsidR="00AB5E7D" w:rsidRPr="00B511D5" w:rsidRDefault="00B511D5" w:rsidP="00F848D4">
      <w:pPr>
        <w:jc w:val="center"/>
        <w:outlineLvl w:val="0"/>
        <w:rPr>
          <w:b/>
          <w:iCs/>
          <w:color w:val="FF0000"/>
        </w:rPr>
      </w:pPr>
      <w:bookmarkStart w:id="5" w:name="_Toc117277881"/>
      <w:r w:rsidRPr="00B511D5">
        <w:rPr>
          <w:b/>
          <w:iCs/>
          <w:color w:val="FF0000"/>
        </w:rPr>
        <w:lastRenderedPageBreak/>
        <w:t>ІІ СЕМЕСТР</w:t>
      </w:r>
      <w:r w:rsidR="00615ED5">
        <w:rPr>
          <w:b/>
          <w:iCs/>
          <w:color w:val="FF0000"/>
        </w:rPr>
        <w:t xml:space="preserve"> – 28,5 г.</w:t>
      </w:r>
      <w:bookmarkEnd w:id="5"/>
    </w:p>
    <w:p w:rsidR="00B511D5" w:rsidRDefault="00B511D5" w:rsidP="00B511D5">
      <w:pPr>
        <w:jc w:val="center"/>
        <w:outlineLvl w:val="1"/>
        <w:rPr>
          <w:b/>
          <w:bCs/>
          <w:i/>
          <w:color w:val="680000"/>
        </w:rPr>
      </w:pPr>
      <w:bookmarkStart w:id="6" w:name="_Toc117277882"/>
      <w:r w:rsidRPr="00A727FC">
        <w:rPr>
          <w:b/>
          <w:bCs/>
          <w:i/>
          <w:color w:val="680000"/>
        </w:rPr>
        <w:t>Не здаватися у життєвих випробуваннях</w:t>
      </w:r>
      <w:r w:rsidR="00783CB6">
        <w:rPr>
          <w:b/>
          <w:bCs/>
          <w:i/>
          <w:color w:val="680000"/>
        </w:rPr>
        <w:t xml:space="preserve"> – 9 г., КР – 1 г.</w:t>
      </w:r>
      <w:bookmarkEnd w:id="6"/>
    </w:p>
    <w:tbl>
      <w:tblPr>
        <w:tblW w:w="10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6962"/>
        <w:gridCol w:w="1421"/>
        <w:gridCol w:w="1137"/>
      </w:tblGrid>
      <w:tr w:rsidR="00B511D5" w:rsidRPr="00A727FC" w:rsidTr="001B1B81">
        <w:tc>
          <w:tcPr>
            <w:tcW w:w="880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1B1B81">
        <w:trPr>
          <w:hidden/>
        </w:trPr>
        <w:tc>
          <w:tcPr>
            <w:tcW w:w="880" w:type="dxa"/>
          </w:tcPr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B511D5" w:rsidRDefault="00B511D5" w:rsidP="00B511D5">
            <w:pPr>
              <w:pStyle w:val="ListParagraph"/>
              <w:numPr>
                <w:ilvl w:val="0"/>
                <w:numId w:val="5"/>
              </w:numPr>
              <w:ind w:left="0" w:firstLine="0"/>
              <w:jc w:val="left"/>
              <w:rPr>
                <w:rFonts w:eastAsiaTheme="minorHAnsi"/>
                <w:vanish/>
              </w:rPr>
            </w:pPr>
          </w:p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 xml:space="preserve">Джек Лондон </w:t>
            </w:r>
            <w:r w:rsidRPr="00A727FC">
              <w:rPr>
                <w:color w:val="000000"/>
              </w:rPr>
              <w:t>(1876-1916). Цікава сторінка з життя письменника.</w:t>
            </w:r>
          </w:p>
          <w:p w:rsidR="00B511D5" w:rsidRPr="00A727FC" w:rsidRDefault="00B511D5" w:rsidP="001B1B81">
            <w:r w:rsidRPr="00A727FC">
              <w:rPr>
                <w:b/>
                <w:bCs/>
              </w:rPr>
              <w:t>«Жага до життя».</w:t>
            </w:r>
            <w:r w:rsidRPr="00A727FC">
              <w:t xml:space="preserve"> Самовладання, воля до життя головного героя оповідання, його мужність у сутичках із суворою природою та життєвими обставинами.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Фільмографія:«Любовдо життя» (реж.К. Суайгерт, США,2012)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 w:rsidRPr="00A727FC">
              <w:t xml:space="preserve">Збереження моральних переконань у моменти смертельної небезпеки.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 w:rsidRPr="00A727FC">
              <w:t>Роль пейзажних і портретних замальовок у відтворенні внутрішнього стану головного героя. Проблеми зрадництва та духовної стійкості у творі</w:t>
            </w:r>
          </w:p>
        </w:tc>
        <w:tc>
          <w:tcPr>
            <w:tcW w:w="1418" w:type="dxa"/>
          </w:tcPr>
          <w:p w:rsidR="00B511D5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r w:rsidRPr="00A727FC">
              <w:rPr>
                <w:b/>
                <w:bCs/>
              </w:rPr>
              <w:t>Анна Ґавальда (нар. 1970).</w:t>
            </w:r>
            <w:r w:rsidRPr="00A727FC">
              <w:t xml:space="preserve"> Цікава сторінка з життя письменниці. </w:t>
            </w:r>
            <w:r w:rsidRPr="00A727FC">
              <w:rPr>
                <w:b/>
                <w:bCs/>
              </w:rPr>
              <w:t>«35 кіло надії».</w:t>
            </w:r>
            <w:r w:rsidRPr="00A727FC">
              <w:t xml:space="preserve"> Теми школи, родини, життєвого покликання особистості.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геройхудожнього твору(вплив 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Фільмографія:«35 кіло надії» (реж.О. Ланглуа, Бельгія, Франція, 2005)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 w:rsidRPr="00A727FC">
              <w:t xml:space="preserve">Ґрегуар Дюбоск на шляху дорослішання (болісне переживання самотності й нерозуміння з боку інших, пошук власної духовної сутності та улюбленої справи). Складні випробування та їх роль у формуванні характеру підлітка.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b/>
                <w:color w:val="C00000"/>
              </w:rPr>
            </w:pPr>
            <w:r w:rsidRPr="00A727FC">
              <w:t>Образ дідуся Леона як моральний приклад і опора для хлопчика. Відкритий фінал повісті.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r w:rsidRPr="00A727FC">
              <w:rPr>
                <w:b/>
                <w:bCs/>
              </w:rPr>
              <w:t>Крістіне Нестлінґер</w:t>
            </w:r>
            <w:r w:rsidRPr="00A727FC">
              <w:t xml:space="preserve"> (нар. 1936). Цікава сторінка з життя письменниці. </w:t>
            </w:r>
            <w:r w:rsidRPr="00A727FC">
              <w:rPr>
                <w:b/>
                <w:bCs/>
              </w:rPr>
              <w:t>«Конрад, або Дитина з бляшанки»</w:t>
            </w:r>
            <w:r w:rsidRPr="00A727FC">
              <w:t xml:space="preserve">. </w:t>
            </w:r>
            <w:r>
              <w:t>Сюжет твору.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(ТЛ)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Портрет, проблема і проблематика літературного твору. Поглибленняпонять: тема, ідея, герой/героїняхудожнього твору(вплив обставинна формування характеру і вчинки, внутрішній світ героя/героїні).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(ЛК)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Утілення сюжетів прочитаних творів у різних видах мистецтва. </w:t>
            </w:r>
          </w:p>
          <w:p w:rsidR="00B511D5" w:rsidRPr="00A727FC" w:rsidRDefault="00B511D5" w:rsidP="001B1B81">
            <w:pPr>
              <w:rPr>
                <w:i/>
                <w:iCs/>
                <w:color w:val="001F5F"/>
                <w:sz w:val="23"/>
                <w:szCs w:val="23"/>
              </w:rPr>
            </w:pPr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(УС)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 xml:space="preserve">Твори сучаснихукраїнських письменників для дітей і про дітей. </w:t>
            </w:r>
          </w:p>
          <w:p w:rsidR="00B511D5" w:rsidRPr="00A727FC" w:rsidRDefault="00B511D5" w:rsidP="001B1B81">
            <w:r w:rsidRPr="00A727FC">
              <w:rPr>
                <w:b/>
                <w:bCs/>
                <w:i/>
                <w:iCs/>
                <w:color w:val="001F5F"/>
                <w:sz w:val="23"/>
                <w:szCs w:val="23"/>
              </w:rPr>
              <w:t xml:space="preserve">(МТ) </w:t>
            </w:r>
            <w:r w:rsidRPr="00A727FC">
              <w:rPr>
                <w:i/>
                <w:iCs/>
                <w:color w:val="001F5F"/>
                <w:sz w:val="23"/>
                <w:szCs w:val="23"/>
              </w:rPr>
              <w:t>Фільмографія «Конрад, або Дитина збляшанки» (реж.К. Шреден, ФРН, 1983)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 w:rsidRPr="00A727FC">
              <w:t xml:space="preserve">Незвичайність образу Конрада, риси його характеру. Конрад і його становлення у світі.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 w:rsidRPr="00A727FC">
              <w:t>Протиставлення очікувань дорослих та справжніх цінностей дитинства.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615ED5" w:rsidP="001B1B81">
            <w:r>
              <w:rPr>
                <w:b/>
                <w:bCs/>
                <w:color w:val="C00000"/>
              </w:rPr>
              <w:t xml:space="preserve">КР 2. </w:t>
            </w:r>
            <w:r w:rsidR="00B511D5" w:rsidRPr="00AB5E7D">
              <w:rPr>
                <w:b/>
                <w:bCs/>
                <w:color w:val="C00000"/>
              </w:rPr>
              <w:t>Діагностування</w:t>
            </w:r>
            <w:r w:rsidR="00B511D5" w:rsidRPr="00AB5E7D">
              <w:rPr>
                <w:color w:val="C00000"/>
              </w:rPr>
              <w:t xml:space="preserve"> (у різний спосіб) прогресу набуття </w:t>
            </w:r>
            <w:r w:rsidR="00B511D5" w:rsidRPr="00AB5E7D">
              <w:rPr>
                <w:color w:val="C00000"/>
              </w:rPr>
              <w:lastRenderedPageBreak/>
              <w:t>учнями літературних знань і компетентностей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</w:tbl>
    <w:p w:rsidR="00B511D5" w:rsidRDefault="00B511D5" w:rsidP="00B511D5">
      <w:pPr>
        <w:jc w:val="center"/>
        <w:rPr>
          <w:b/>
          <w:i/>
          <w:color w:val="FF0000"/>
        </w:rPr>
      </w:pPr>
    </w:p>
    <w:p w:rsidR="00B511D5" w:rsidRDefault="00B511D5" w:rsidP="00B511D5">
      <w:pPr>
        <w:jc w:val="center"/>
        <w:outlineLvl w:val="1"/>
        <w:rPr>
          <w:b/>
          <w:bCs/>
          <w:i/>
          <w:color w:val="800000"/>
        </w:rPr>
      </w:pPr>
      <w:bookmarkStart w:id="7" w:name="_Toc117277883"/>
      <w:r>
        <w:rPr>
          <w:b/>
          <w:bCs/>
          <w:i/>
          <w:color w:val="800000"/>
        </w:rPr>
        <w:t>Барви світової поезії</w:t>
      </w:r>
      <w:r w:rsidR="00783CB6">
        <w:rPr>
          <w:b/>
          <w:bCs/>
          <w:i/>
          <w:color w:val="800000"/>
        </w:rPr>
        <w:t xml:space="preserve"> – 7 г.</w:t>
      </w:r>
      <w:bookmarkEnd w:id="7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Tr="001B1B81">
        <w:tc>
          <w:tcPr>
            <w:tcW w:w="880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B511D5" w:rsidRDefault="00B511D5" w:rsidP="001B1B81">
            <w:pPr>
              <w:pStyle w:val="ListParagraph"/>
              <w:jc w:val="center"/>
              <w:rPr>
                <w:b/>
                <w:bCs/>
                <w:i/>
                <w:color w:val="80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Мацуо Басьо</w:t>
            </w:r>
            <w:r w:rsidRPr="00A727FC">
              <w:rPr>
                <w:color w:val="000000"/>
              </w:rPr>
              <w:t xml:space="preserve"> (1644—1694). </w:t>
            </w:r>
            <w:r>
              <w:rPr>
                <w:color w:val="000000"/>
              </w:rPr>
              <w:t xml:space="preserve">Цікава сторінка з життя поета. </w:t>
            </w:r>
            <w:r w:rsidRPr="00A727FC">
              <w:rPr>
                <w:color w:val="000000"/>
              </w:rPr>
              <w:t xml:space="preserve">Хайку. Відображення японських уявлень про красу в поезії митця. Лаконізм форми та широта художнього змісту хайку. 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Хайку, епітет,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pPr>
              <w:rPr>
                <w:b/>
                <w:color w:val="0066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Японії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>Зображення станів природи в ліриці М. Басьо. Роль художньої деталі. Підтекст.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  <w:rPr>
                <w:i/>
                <w:color w:val="0000CC"/>
              </w:rPr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pPr>
              <w:rPr>
                <w:color w:val="000000"/>
              </w:rPr>
            </w:pPr>
            <w:r w:rsidRPr="00A727FC">
              <w:rPr>
                <w:b/>
                <w:color w:val="000000"/>
              </w:rPr>
              <w:t>Роберт Бернс</w:t>
            </w:r>
            <w:r w:rsidRPr="00A727FC">
              <w:rPr>
                <w:color w:val="000000"/>
              </w:rPr>
              <w:t xml:space="preserve"> (1759—1796).  Любов до Батьківщини, до рідного краю  у вірші "Моє серце в верховині"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pPr>
              <w:rPr>
                <w:color w:val="00000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Шотландії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color w:val="0000CC"/>
              </w:rPr>
            </w:pPr>
            <w:r w:rsidRPr="00615ED5">
              <w:rPr>
                <w:b/>
                <w:color w:val="0000CC"/>
              </w:rPr>
              <w:t>РМ (п) 3.</w:t>
            </w:r>
            <w:r w:rsidRPr="00A727FC">
              <w:t xml:space="preserve">Аналіз поезії Р.Бернса «Моє серце в верховині» </w:t>
            </w:r>
            <w:r w:rsidRPr="00A727FC">
              <w:rPr>
                <w:color w:val="000000"/>
              </w:rPr>
              <w:t>Антитеза (рідний край – чужина). Елементи фольклору (традиційні образи, постійні епітети, повтори та ін.).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b/>
                <w:color w:val="006600"/>
              </w:rPr>
            </w:pPr>
            <w:r w:rsidRPr="00A727FC">
              <w:rPr>
                <w:b/>
                <w:color w:val="006600"/>
              </w:rPr>
              <w:t>Виразне читання напам’ять хайку  Мацуо Басьо,  вірша Р.Бернса "Моє серце в верховині"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1B1B81">
            <w:r w:rsidRPr="000C7E10">
              <w:rPr>
                <w:b/>
                <w:bCs/>
              </w:rPr>
              <w:t>Генрі Лонгфелло (1807–1882).</w:t>
            </w:r>
            <w:r>
              <w:t xml:space="preserve">Цікава сторінка з життя поета. </w:t>
            </w:r>
            <w:r w:rsidRPr="000C7E10">
              <w:rPr>
                <w:b/>
                <w:bCs/>
              </w:rPr>
              <w:t>«Пісня про Гайавату» («Люлька згоди»).</w:t>
            </w:r>
            <w:r w:rsidRPr="000C7E10">
              <w:t xml:space="preserve"> Міфи північноамериканських індіанців та їхнє втілення в поемі «Пісня про Гайавату». Елементи фольклору у творі (пісні, казки, легенди). 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(ТЛ)</w:t>
            </w:r>
            <w:r>
              <w:rPr>
                <w:bCs/>
                <w:i/>
                <w:color w:val="1F4E79" w:themeColor="accent5" w:themeShade="80"/>
              </w:rPr>
              <w:t>Е</w:t>
            </w:r>
            <w:r w:rsidRPr="000C7E10">
              <w:rPr>
                <w:bCs/>
                <w:i/>
                <w:color w:val="1F4E79" w:themeColor="accent5" w:themeShade="80"/>
              </w:rPr>
              <w:t>пітет, метафора. Поглиблення поняття: вірш.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(ЛК)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Початкові відомості про специфіку розуміння краси в різних культурах.</w:t>
            </w:r>
          </w:p>
          <w:p w:rsidR="00B511D5" w:rsidRPr="000C7E10" w:rsidRDefault="00B511D5" w:rsidP="001B1B81">
            <w:pPr>
              <w:rPr>
                <w:bCs/>
                <w:i/>
                <w:color w:val="1F4E79" w:themeColor="accent5" w:themeShade="80"/>
              </w:rPr>
            </w:pPr>
            <w:r w:rsidRPr="000C7E10">
              <w:rPr>
                <w:b/>
                <w:i/>
                <w:color w:val="1F4E79" w:themeColor="accent5" w:themeShade="80"/>
              </w:rPr>
              <w:t>(УС)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Видатні українські перекладачі творів зарубіжних поетів.</w:t>
            </w:r>
          </w:p>
          <w:p w:rsidR="00B511D5" w:rsidRPr="00A727FC" w:rsidRDefault="00B511D5" w:rsidP="001B1B81">
            <w:r w:rsidRPr="000C7E10">
              <w:rPr>
                <w:b/>
                <w:i/>
                <w:color w:val="1F4E79" w:themeColor="accent5" w:themeShade="80"/>
              </w:rPr>
              <w:t>(МТ)</w:t>
            </w:r>
            <w:r w:rsidRPr="000C7E10">
              <w:rPr>
                <w:bCs/>
                <w:i/>
                <w:color w:val="1F4E79" w:themeColor="accent5" w:themeShade="80"/>
              </w:rPr>
              <w:t xml:space="preserve"> Фільмографія: документальні фільми про природу США, «Пісня про Гайавату» (режисер Д. Шор, Канада, США, 1997)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pPr>
              <w:rPr>
                <w:b/>
              </w:rPr>
            </w:pPr>
            <w:r w:rsidRPr="000C7E10">
              <w:t>Образ Гайавати. Ідеї миру, національного єднання, відданого служіння народові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hanging="9"/>
            </w:pPr>
          </w:p>
        </w:tc>
      </w:tr>
    </w:tbl>
    <w:p w:rsidR="00B511D5" w:rsidRDefault="00B511D5" w:rsidP="00B511D5">
      <w:pPr>
        <w:jc w:val="center"/>
        <w:rPr>
          <w:b/>
          <w:bCs/>
          <w:i/>
          <w:color w:val="800000"/>
        </w:rPr>
      </w:pPr>
    </w:p>
    <w:p w:rsidR="00B511D5" w:rsidRDefault="00B511D5" w:rsidP="00B511D5">
      <w:pPr>
        <w:jc w:val="center"/>
        <w:outlineLvl w:val="1"/>
        <w:rPr>
          <w:b/>
          <w:i/>
          <w:color w:val="FF0000"/>
        </w:rPr>
      </w:pPr>
      <w:bookmarkStart w:id="8" w:name="_Toc117277884"/>
      <w:r>
        <w:rPr>
          <w:b/>
          <w:bCs/>
          <w:i/>
          <w:color w:val="680000"/>
        </w:rPr>
        <w:t>Замислюємося про майбутнє</w:t>
      </w:r>
      <w:r w:rsidR="00615ED5">
        <w:rPr>
          <w:b/>
          <w:bCs/>
          <w:i/>
          <w:color w:val="680000"/>
        </w:rPr>
        <w:t xml:space="preserve"> – 6 г., КР – 1 г., аудіювання, читання – 1 г.</w:t>
      </w:r>
      <w:bookmarkEnd w:id="8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RPr="00A727FC" w:rsidTr="00B511D5">
        <w:tc>
          <w:tcPr>
            <w:tcW w:w="880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 xml:space="preserve">№ </w:t>
            </w:r>
          </w:p>
        </w:tc>
        <w:tc>
          <w:tcPr>
            <w:tcW w:w="6945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Тема</w:t>
            </w:r>
          </w:p>
        </w:tc>
        <w:tc>
          <w:tcPr>
            <w:tcW w:w="1418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К-сть год</w:t>
            </w:r>
          </w:p>
        </w:tc>
        <w:tc>
          <w:tcPr>
            <w:tcW w:w="1134" w:type="dxa"/>
          </w:tcPr>
          <w:p w:rsidR="00B511D5" w:rsidRDefault="00B511D5" w:rsidP="00B511D5">
            <w:pPr>
              <w:pStyle w:val="ListParagraph"/>
              <w:jc w:val="center"/>
              <w:rPr>
                <w:b/>
                <w:bCs/>
                <w:i/>
                <w:color w:val="680000"/>
              </w:rPr>
            </w:pPr>
            <w:r w:rsidRPr="004C54B0">
              <w:rPr>
                <w:b/>
                <w:bCs/>
              </w:rPr>
              <w:t>Дата</w:t>
            </w: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A727FC">
              <w:rPr>
                <w:b/>
              </w:rPr>
              <w:t xml:space="preserve">Рей Дуглас Бредбері </w:t>
            </w:r>
            <w:r w:rsidRPr="00A727FC">
              <w:t>(1920—201</w:t>
            </w:r>
            <w:r>
              <w:t>2</w:t>
            </w:r>
            <w:r w:rsidRPr="00A727FC">
              <w:t xml:space="preserve">). </w:t>
            </w:r>
            <w:r>
              <w:t xml:space="preserve">Цікава історія з життя письменника. </w:t>
            </w:r>
            <w:r w:rsidRPr="000C7E10">
              <w:t xml:space="preserve">Проблема руйнування духовних цінностей в оповіданні </w:t>
            </w:r>
            <w:r w:rsidRPr="005B4956">
              <w:rPr>
                <w:b/>
                <w:bCs/>
              </w:rPr>
              <w:t>«Усмішка».</w:t>
            </w:r>
          </w:p>
          <w:p w:rsidR="00B511D5" w:rsidRPr="005B4956" w:rsidRDefault="00B511D5" w:rsidP="00B511D5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B511D5" w:rsidRPr="00A727FC" w:rsidRDefault="00B511D5" w:rsidP="00B511D5">
            <w:pPr>
              <w:rPr>
                <w:b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(МТ)</w:t>
            </w:r>
            <w:r w:rsidRPr="005B4956">
              <w:rPr>
                <w:i/>
                <w:iCs/>
                <w:color w:val="1F4E79" w:themeColor="accent5" w:themeShade="80"/>
              </w:rPr>
              <w:t>Медіапрогнозування майбутнього. Фільмографія: «Усмішка» (режисер М. Ралль, СРСР, 1971) та ін.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B511D5">
            <w:pPr>
              <w:rPr>
                <w:b/>
              </w:rPr>
            </w:pPr>
            <w:r w:rsidRPr="000C7E10">
              <w:t xml:space="preserve">Образ Тома, його розвиток під впливом подій, мимовільним учасником яких він стає.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615ED5">
              <w:rPr>
                <w:b/>
                <w:color w:val="0000CC"/>
              </w:rPr>
              <w:t xml:space="preserve">РМ (у) 4. </w:t>
            </w:r>
            <w:r w:rsidRPr="000C7E10">
              <w:t>Значення образу Джоконди для розкриття авторського задуму. Ідея особистої відповідальності у творі. Віра автора в силу мистецтва, яке здатне врятувати душу людини та світ.</w:t>
            </w:r>
          </w:p>
          <w:p w:rsidR="00B511D5" w:rsidRPr="00A727FC" w:rsidRDefault="00B511D5" w:rsidP="00B511D5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(ЛК)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Картина «Мона Ліза» Л. да Вінчі. Образ майбутнього у творах сучасного мистецтва (живопис, кіно, музика та ін.).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B511D5" w:rsidP="00B511D5">
            <w:r w:rsidRPr="00A727FC">
              <w:rPr>
                <w:b/>
                <w:color w:val="000000"/>
              </w:rPr>
              <w:t>Роберт Шеклі</w:t>
            </w:r>
            <w:r w:rsidRPr="00A727FC">
              <w:rPr>
                <w:color w:val="000000"/>
              </w:rPr>
              <w:t xml:space="preserve"> (1928-2005). </w:t>
            </w:r>
            <w:r>
              <w:rPr>
                <w:color w:val="000000"/>
              </w:rPr>
              <w:t>Цікава історія з життя письменника</w:t>
            </w:r>
            <w:r w:rsidRPr="00A727FC">
              <w:rPr>
                <w:color w:val="000000"/>
              </w:rPr>
              <w:t xml:space="preserve">. </w:t>
            </w:r>
            <w:r w:rsidRPr="005B4956">
              <w:rPr>
                <w:b/>
                <w:bCs/>
                <w:color w:val="000000"/>
              </w:rPr>
              <w:t>«Запах думки».</w:t>
            </w:r>
            <w:r>
              <w:t xml:space="preserve">Фантастичний світ оповідання. </w:t>
            </w:r>
          </w:p>
          <w:p w:rsidR="00B511D5" w:rsidRPr="005B4956" w:rsidRDefault="00B511D5" w:rsidP="00B511D5">
            <w:pPr>
              <w:rPr>
                <w:i/>
                <w:iCs/>
                <w:color w:val="1F4E79" w:themeColor="accent5" w:themeShade="8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(ТЛ)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Художня деталь. Поглиблення понять: тема, ідея, оповідання (фантастичне, науково-фантастичне оповідання). </w:t>
            </w:r>
          </w:p>
          <w:p w:rsidR="00B511D5" w:rsidRPr="00A727FC" w:rsidRDefault="00B511D5" w:rsidP="00B511D5">
            <w:pPr>
              <w:rPr>
                <w:color w:val="000000"/>
              </w:rPr>
            </w:pPr>
            <w:r w:rsidRPr="005B4956">
              <w:rPr>
                <w:b/>
                <w:bCs/>
                <w:i/>
                <w:iCs/>
                <w:color w:val="1F4E79" w:themeColor="accent5" w:themeShade="80"/>
              </w:rPr>
              <w:t>(УС)</w:t>
            </w:r>
            <w:r w:rsidRPr="005B4956">
              <w:rPr>
                <w:i/>
                <w:iCs/>
                <w:color w:val="1F4E79" w:themeColor="accent5" w:themeShade="80"/>
              </w:rPr>
              <w:t xml:space="preserve"> Українські письменники-фантасти, їхні твори для дітей.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B511D5">
            <w:pPr>
              <w:rPr>
                <w:b/>
                <w:color w:val="000000"/>
              </w:rPr>
            </w:pPr>
            <w:r w:rsidRPr="00A727FC">
              <w:rPr>
                <w:color w:val="000000"/>
              </w:rPr>
              <w:t xml:space="preserve">Р.Шеклі «Запах думки». </w:t>
            </w:r>
            <w:r>
              <w:t xml:space="preserve">Духовне й фізичне випробування головного героя (Кліві). 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B511D5">
            <w:pPr>
              <w:rPr>
                <w:color w:val="000000"/>
              </w:rPr>
            </w:pPr>
            <w:r>
              <w:t>Уславлення могутності, розуму та інтуїції людини, її здатності не схилятися в екстремальних ситуаціях</w:t>
            </w:r>
          </w:p>
        </w:tc>
        <w:tc>
          <w:tcPr>
            <w:tcW w:w="1418" w:type="dxa"/>
          </w:tcPr>
          <w:p w:rsidR="00B511D5" w:rsidRPr="00A727FC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B511D5" w:rsidRPr="00A727FC" w:rsidTr="00B511D5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Default="00615ED5" w:rsidP="00B511D5">
            <w:r>
              <w:rPr>
                <w:b/>
                <w:bCs/>
                <w:color w:val="C00000"/>
              </w:rPr>
              <w:t xml:space="preserve">КР 3. </w:t>
            </w:r>
            <w:r w:rsidR="00B511D5" w:rsidRPr="00AB5E7D">
              <w:rPr>
                <w:b/>
                <w:bCs/>
                <w:color w:val="C00000"/>
              </w:rPr>
              <w:t>Діагностування</w:t>
            </w:r>
            <w:r w:rsidR="00B511D5" w:rsidRPr="00AB5E7D">
              <w:rPr>
                <w:color w:val="C00000"/>
              </w:rPr>
              <w:t xml:space="preserve"> (у різний спосіб) прогресу набуття учнями літературних знань і компетентностей</w:t>
            </w:r>
          </w:p>
        </w:tc>
        <w:tc>
          <w:tcPr>
            <w:tcW w:w="1418" w:type="dxa"/>
          </w:tcPr>
          <w:p w:rsidR="00B511D5" w:rsidRDefault="00B511D5" w:rsidP="00B511D5">
            <w:pPr>
              <w:ind w:firstLine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B511D5">
            <w:pPr>
              <w:ind w:hanging="9"/>
            </w:pPr>
          </w:p>
        </w:tc>
      </w:tr>
      <w:tr w:rsidR="00615ED5" w:rsidRPr="00A727FC" w:rsidTr="00B511D5">
        <w:tc>
          <w:tcPr>
            <w:tcW w:w="880" w:type="dxa"/>
          </w:tcPr>
          <w:p w:rsidR="00615ED5" w:rsidRPr="00A727FC" w:rsidRDefault="00615E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615ED5" w:rsidRPr="00615ED5" w:rsidRDefault="00615ED5" w:rsidP="00B511D5">
            <w:pPr>
              <w:rPr>
                <w:b/>
                <w:bCs/>
                <w:i/>
                <w:iCs/>
                <w:color w:val="C00000"/>
              </w:rPr>
            </w:pPr>
            <w:r w:rsidRPr="00615ED5">
              <w:rPr>
                <w:b/>
                <w:bCs/>
                <w:i/>
                <w:iCs/>
                <w:color w:val="C00000"/>
              </w:rPr>
              <w:t>Аудіювання та читання</w:t>
            </w:r>
          </w:p>
        </w:tc>
        <w:tc>
          <w:tcPr>
            <w:tcW w:w="1418" w:type="dxa"/>
          </w:tcPr>
          <w:p w:rsidR="00615ED5" w:rsidRDefault="00615ED5" w:rsidP="00B511D5">
            <w:pPr>
              <w:ind w:firstLine="9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15ED5" w:rsidRPr="00A727FC" w:rsidRDefault="00615ED5" w:rsidP="00B511D5">
            <w:pPr>
              <w:ind w:hanging="9"/>
            </w:pPr>
          </w:p>
        </w:tc>
      </w:tr>
    </w:tbl>
    <w:p w:rsidR="00AB5E7D" w:rsidRDefault="00AB5E7D">
      <w:pPr>
        <w:rPr>
          <w:b/>
          <w:i/>
          <w:color w:val="FF0000"/>
        </w:rPr>
      </w:pPr>
    </w:p>
    <w:p w:rsidR="00AB5E7D" w:rsidRDefault="00B511D5" w:rsidP="00B511D5">
      <w:pPr>
        <w:jc w:val="center"/>
        <w:outlineLvl w:val="1"/>
        <w:rPr>
          <w:b/>
          <w:i/>
          <w:color w:val="FF0000"/>
        </w:rPr>
      </w:pPr>
      <w:bookmarkStart w:id="9" w:name="_Toc117277885"/>
      <w:r>
        <w:rPr>
          <w:b/>
          <w:bCs/>
          <w:i/>
          <w:color w:val="680000"/>
        </w:rPr>
        <w:t xml:space="preserve">Підсумки  </w:t>
      </w:r>
      <w:r w:rsidR="00615ED5">
        <w:rPr>
          <w:b/>
          <w:bCs/>
          <w:i/>
          <w:color w:val="680000"/>
        </w:rPr>
        <w:t>–3,5 г.</w:t>
      </w:r>
      <w:bookmarkEnd w:id="9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6945"/>
        <w:gridCol w:w="1418"/>
        <w:gridCol w:w="1134"/>
      </w:tblGrid>
      <w:tr w:rsidR="00B511D5" w:rsidTr="00B511D5">
        <w:trPr>
          <w:trHeight w:val="25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511D5" w:rsidRPr="00B511D5" w:rsidRDefault="00B511D5" w:rsidP="00B511D5">
            <w:pPr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ind w:firstLine="10"/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К-сть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D5" w:rsidRPr="00B511D5" w:rsidRDefault="00B511D5" w:rsidP="00B511D5">
            <w:pPr>
              <w:ind w:firstLine="10"/>
              <w:jc w:val="center"/>
              <w:rPr>
                <w:b/>
                <w:bCs/>
              </w:rPr>
            </w:pPr>
            <w:r w:rsidRPr="00B511D5">
              <w:rPr>
                <w:b/>
                <w:bCs/>
              </w:rPr>
              <w:t>Дата</w:t>
            </w:r>
          </w:p>
        </w:tc>
      </w:tr>
      <w:tr w:rsidR="00B511D5" w:rsidRPr="00A727FC" w:rsidTr="001B1B81">
        <w:trPr>
          <w:trHeight w:val="251"/>
        </w:trPr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A727FC" w:rsidRDefault="00B511D5" w:rsidP="001B1B81">
            <w:r>
              <w:t>Види художніх образів у прочитаних художніх текстах і медіатекстах. Актуальна проблематика класичних і сучасних творів. Міфологічні образи і сюжети, їх утілення в різних видах мистецтва. Фантастика та її роль у художній літературі. Моральні якості літературних героїв та героїнь у життєвих випробуваннях. Засоби художньої виразності у поетичних і прозових творах. Сучасні ресурси зарубіжної літератури для учнів (друковані, цифрові).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firstLine="10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7953E6" w:rsidRDefault="00B511D5" w:rsidP="001B1B81">
            <w:r w:rsidRPr="007953E6">
              <w:t>Літературна вікторина за вивченими творами</w:t>
            </w:r>
          </w:p>
        </w:tc>
        <w:tc>
          <w:tcPr>
            <w:tcW w:w="1418" w:type="dxa"/>
          </w:tcPr>
          <w:p w:rsidR="00B511D5" w:rsidRDefault="00B511D5" w:rsidP="001B1B81">
            <w:pPr>
              <w:ind w:firstLine="10"/>
              <w:jc w:val="center"/>
              <w:rPr>
                <w:b/>
                <w:bCs/>
                <w:color w:val="7030A0"/>
              </w:rPr>
            </w:pPr>
            <w:r w:rsidRPr="00615ED5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firstLine="10"/>
            </w:pPr>
          </w:p>
        </w:tc>
      </w:tr>
      <w:tr w:rsidR="00B511D5" w:rsidRPr="00A727FC" w:rsidTr="001B1B81">
        <w:tc>
          <w:tcPr>
            <w:tcW w:w="880" w:type="dxa"/>
          </w:tcPr>
          <w:p w:rsidR="00B511D5" w:rsidRPr="00A727FC" w:rsidRDefault="00B511D5" w:rsidP="00B511D5">
            <w:pPr>
              <w:numPr>
                <w:ilvl w:val="0"/>
                <w:numId w:val="5"/>
              </w:numPr>
              <w:ind w:left="0" w:firstLine="0"/>
              <w:jc w:val="left"/>
            </w:pPr>
          </w:p>
        </w:tc>
        <w:tc>
          <w:tcPr>
            <w:tcW w:w="6945" w:type="dxa"/>
          </w:tcPr>
          <w:p w:rsidR="00B511D5" w:rsidRPr="00615ED5" w:rsidRDefault="00B511D5" w:rsidP="001B1B81">
            <w:pPr>
              <w:rPr>
                <w:bCs/>
              </w:rPr>
            </w:pPr>
            <w:r w:rsidRPr="00615ED5">
              <w:rPr>
                <w:bCs/>
                <w:color w:val="000000"/>
              </w:rPr>
              <w:t xml:space="preserve">Ознайомлення зі списком літератури на 7 клас. </w:t>
            </w:r>
          </w:p>
        </w:tc>
        <w:tc>
          <w:tcPr>
            <w:tcW w:w="1418" w:type="dxa"/>
          </w:tcPr>
          <w:p w:rsidR="00B511D5" w:rsidRPr="00A727FC" w:rsidRDefault="00B511D5" w:rsidP="001B1B81">
            <w:pPr>
              <w:ind w:firstLin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B511D5" w:rsidRPr="00A727FC" w:rsidRDefault="00B511D5" w:rsidP="001B1B81">
            <w:pPr>
              <w:ind w:firstLine="10"/>
            </w:pPr>
          </w:p>
        </w:tc>
      </w:tr>
    </w:tbl>
    <w:p w:rsidR="00926971" w:rsidRDefault="00926971"/>
    <w:sectPr w:rsidR="00926971" w:rsidSect="00BC05A0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12" w:rsidRDefault="00535812" w:rsidP="00C5106F">
      <w:r>
        <w:separator/>
      </w:r>
    </w:p>
  </w:endnote>
  <w:endnote w:type="continuationSeparator" w:id="1">
    <w:p w:rsidR="00535812" w:rsidRDefault="00535812" w:rsidP="00C5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153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106F" w:rsidRPr="00C5106F" w:rsidRDefault="007202AC">
        <w:pPr>
          <w:pStyle w:val="Footer"/>
          <w:jc w:val="center"/>
          <w:rPr>
            <w:sz w:val="20"/>
            <w:szCs w:val="20"/>
          </w:rPr>
        </w:pPr>
        <w:r w:rsidRPr="00C5106F">
          <w:rPr>
            <w:sz w:val="20"/>
            <w:szCs w:val="20"/>
          </w:rPr>
          <w:fldChar w:fldCharType="begin"/>
        </w:r>
        <w:r w:rsidR="00C5106F" w:rsidRPr="00C5106F">
          <w:rPr>
            <w:sz w:val="20"/>
            <w:szCs w:val="20"/>
          </w:rPr>
          <w:instrText>PAGE   \* MERGEFORMAT</w:instrText>
        </w:r>
        <w:r w:rsidRPr="00C5106F">
          <w:rPr>
            <w:sz w:val="20"/>
            <w:szCs w:val="20"/>
          </w:rPr>
          <w:fldChar w:fldCharType="separate"/>
        </w:r>
        <w:r w:rsidR="00140B2C" w:rsidRPr="00140B2C">
          <w:rPr>
            <w:noProof/>
            <w:sz w:val="20"/>
            <w:szCs w:val="20"/>
            <w:lang w:val="ru-RU"/>
          </w:rPr>
          <w:t>1</w:t>
        </w:r>
        <w:r w:rsidRPr="00C5106F">
          <w:rPr>
            <w:sz w:val="20"/>
            <w:szCs w:val="20"/>
          </w:rPr>
          <w:fldChar w:fldCharType="end"/>
        </w:r>
      </w:p>
    </w:sdtContent>
  </w:sdt>
  <w:p w:rsidR="00C5106F" w:rsidRDefault="00C51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12" w:rsidRDefault="00535812" w:rsidP="00C5106F">
      <w:r>
        <w:separator/>
      </w:r>
    </w:p>
  </w:footnote>
  <w:footnote w:type="continuationSeparator" w:id="1">
    <w:p w:rsidR="00535812" w:rsidRDefault="00535812" w:rsidP="00C51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C3"/>
    <w:multiLevelType w:val="hybridMultilevel"/>
    <w:tmpl w:val="662059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C58"/>
    <w:multiLevelType w:val="hybridMultilevel"/>
    <w:tmpl w:val="76DE95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834"/>
    <w:multiLevelType w:val="hybridMultilevel"/>
    <w:tmpl w:val="76DE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4D94"/>
    <w:multiLevelType w:val="hybridMultilevel"/>
    <w:tmpl w:val="B27E00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5D8E"/>
    <w:multiLevelType w:val="hybridMultilevel"/>
    <w:tmpl w:val="A114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1C7A"/>
    <w:multiLevelType w:val="hybridMultilevel"/>
    <w:tmpl w:val="FCA84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971"/>
    <w:rsid w:val="0008080D"/>
    <w:rsid w:val="000C7E10"/>
    <w:rsid w:val="000F0A36"/>
    <w:rsid w:val="00140B2C"/>
    <w:rsid w:val="00201E23"/>
    <w:rsid w:val="00297674"/>
    <w:rsid w:val="002F155A"/>
    <w:rsid w:val="003F04D1"/>
    <w:rsid w:val="004B627B"/>
    <w:rsid w:val="004C54B0"/>
    <w:rsid w:val="004E29D2"/>
    <w:rsid w:val="004E5650"/>
    <w:rsid w:val="00535812"/>
    <w:rsid w:val="005673EE"/>
    <w:rsid w:val="005B4956"/>
    <w:rsid w:val="005B5DE3"/>
    <w:rsid w:val="00615ED5"/>
    <w:rsid w:val="007202AC"/>
    <w:rsid w:val="00783CB6"/>
    <w:rsid w:val="007953E6"/>
    <w:rsid w:val="007E3D0B"/>
    <w:rsid w:val="008621B8"/>
    <w:rsid w:val="00926971"/>
    <w:rsid w:val="009A6962"/>
    <w:rsid w:val="009B4D6B"/>
    <w:rsid w:val="00A727FC"/>
    <w:rsid w:val="00AB5E7D"/>
    <w:rsid w:val="00B511D5"/>
    <w:rsid w:val="00BC05A0"/>
    <w:rsid w:val="00C23E8B"/>
    <w:rsid w:val="00C5106F"/>
    <w:rsid w:val="00D06D4E"/>
    <w:rsid w:val="00DC52E8"/>
    <w:rsid w:val="00E00398"/>
    <w:rsid w:val="00E55DFF"/>
    <w:rsid w:val="00F8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1D5"/>
    <w:rPr>
      <w:lang w:val="uk-UA"/>
    </w:rPr>
  </w:style>
  <w:style w:type="paragraph" w:styleId="Heading1">
    <w:name w:val="heading 1"/>
    <w:basedOn w:val="Normal"/>
    <w:next w:val="Normal"/>
    <w:link w:val="Heading1Char"/>
    <w:uiPriority w:val="2"/>
    <w:qFormat/>
    <w:rsid w:val="003F0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F0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1"/>
    <w:next w:val="Normal"/>
    <w:link w:val="Heading3Char"/>
    <w:uiPriority w:val="2"/>
    <w:qFormat/>
    <w:rsid w:val="003F04D1"/>
    <w:pPr>
      <w:keepNext/>
      <w:keepLines/>
      <w:spacing w:before="40" w:line="240" w:lineRule="auto"/>
      <w:ind w:left="0"/>
      <w:jc w:val="left"/>
      <w:outlineLvl w:val="2"/>
    </w:pPr>
    <w:rPr>
      <w:rFonts w:asciiTheme="majorHAnsi" w:eastAsiaTheme="majorEastAsia" w:hAnsiTheme="majorHAnsi" w:cstheme="majorBidi"/>
      <w:b w:val="0"/>
      <w:color w:val="1F3763" w:themeColor="accent1" w:themeShade="7F"/>
      <w:szCs w:val="24"/>
    </w:rPr>
  </w:style>
  <w:style w:type="paragraph" w:styleId="Heading4">
    <w:name w:val="heading 4"/>
    <w:basedOn w:val="2"/>
    <w:next w:val="Normal"/>
    <w:link w:val="Heading4Char"/>
    <w:uiPriority w:val="9"/>
    <w:semiHidden/>
    <w:unhideWhenUsed/>
    <w:qFormat/>
    <w:rsid w:val="003F04D1"/>
    <w:pPr>
      <w:outlineLvl w:val="3"/>
    </w:pPr>
    <w:rPr>
      <w:i/>
      <w:iCs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4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Heading4"/>
    <w:next w:val="Normal"/>
    <w:link w:val="Heading7Char"/>
    <w:uiPriority w:val="9"/>
    <w:semiHidden/>
    <w:unhideWhenUsed/>
    <w:qFormat/>
    <w:rsid w:val="003F04D1"/>
    <w:pPr>
      <w:outlineLvl w:val="6"/>
    </w:pPr>
    <w:rPr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Heading2"/>
    <w:link w:val="20"/>
    <w:autoRedefine/>
    <w:qFormat/>
    <w:rsid w:val="002F155A"/>
    <w:rPr>
      <w:lang w:eastAsia="ru-RU"/>
    </w:rPr>
  </w:style>
  <w:style w:type="character" w:customStyle="1" w:styleId="20">
    <w:name w:val="Стиль2 Знак"/>
    <w:link w:val="2"/>
    <w:rsid w:val="002F155A"/>
    <w:rPr>
      <w:b/>
      <w:bCs/>
      <w:iCs/>
      <w:sz w:val="24"/>
      <w:szCs w:val="28"/>
      <w:lang w:val="uk-UA" w:eastAsia="ru-RU"/>
    </w:rPr>
  </w:style>
  <w:style w:type="character" w:customStyle="1" w:styleId="Heading2Char">
    <w:name w:val="Heading 2 Char"/>
    <w:link w:val="Heading2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customStyle="1" w:styleId="1">
    <w:name w:val="Стиль1"/>
    <w:basedOn w:val="BodyText"/>
    <w:link w:val="10"/>
    <w:autoRedefine/>
    <w:uiPriority w:val="1"/>
    <w:qFormat/>
    <w:rsid w:val="003F04D1"/>
    <w:pPr>
      <w:spacing w:before="86" w:line="322" w:lineRule="exact"/>
      <w:ind w:left="1696"/>
      <w:jc w:val="center"/>
    </w:pPr>
    <w:rPr>
      <w:b/>
      <w:sz w:val="24"/>
    </w:rPr>
  </w:style>
  <w:style w:type="character" w:customStyle="1" w:styleId="10">
    <w:name w:val="Стиль1 Знак"/>
    <w:basedOn w:val="BodyTextChar"/>
    <w:link w:val="1"/>
    <w:uiPriority w:val="1"/>
    <w:rsid w:val="003F04D1"/>
    <w:rPr>
      <w:rFonts w:eastAsia="Times New Roman"/>
      <w:b/>
      <w:sz w:val="24"/>
      <w:szCs w:val="28"/>
      <w:lang w:val="uk-UA"/>
    </w:rPr>
  </w:style>
  <w:style w:type="character" w:customStyle="1" w:styleId="Heading1Char">
    <w:name w:val="Heading 1 Char"/>
    <w:basedOn w:val="DefaultParagraphFont"/>
    <w:link w:val="Heading1"/>
    <w:uiPriority w:val="2"/>
    <w:rsid w:val="003F04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customStyle="1" w:styleId="4">
    <w:name w:val="Стиль4"/>
    <w:basedOn w:val="Heading2"/>
    <w:next w:val="2"/>
    <w:link w:val="40"/>
    <w:autoRedefine/>
    <w:qFormat/>
    <w:rsid w:val="002F155A"/>
    <w:pPr>
      <w:spacing w:before="120"/>
    </w:pPr>
    <w:rPr>
      <w:i/>
    </w:rPr>
  </w:style>
  <w:style w:type="character" w:customStyle="1" w:styleId="40">
    <w:name w:val="Стиль4 Знак"/>
    <w:basedOn w:val="20"/>
    <w:link w:val="4"/>
    <w:rsid w:val="002F155A"/>
    <w:rPr>
      <w:b/>
      <w:bCs/>
      <w:i/>
      <w:iCs/>
      <w:sz w:val="24"/>
      <w:szCs w:val="28"/>
      <w:lang w:val="uk-UA" w:eastAsia="uk-UA"/>
    </w:rPr>
  </w:style>
  <w:style w:type="character" w:styleId="Hyperlink">
    <w:name w:val="Hyperlink"/>
    <w:uiPriority w:val="99"/>
    <w:unhideWhenUsed/>
    <w:rsid w:val="003F04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F04D1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C23E8B"/>
    <w:pPr>
      <w:tabs>
        <w:tab w:val="right" w:leader="dot" w:pos="10762"/>
      </w:tabs>
      <w:spacing w:line="276" w:lineRule="auto"/>
      <w:ind w:left="567"/>
      <w:jc w:val="left"/>
    </w:pPr>
    <w:rPr>
      <w:rFonts w:asciiTheme="minorHAnsi" w:hAnsiTheme="minorHAnsi" w:cstheme="minorHAnsi"/>
      <w:iCs/>
      <w:sz w:val="20"/>
      <w:szCs w:val="20"/>
      <w:lang w:val="ru-RU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F04D1"/>
    <w:pPr>
      <w:spacing w:after="100"/>
      <w:ind w:left="440"/>
    </w:pPr>
    <w:rPr>
      <w:rFonts w:eastAsia="Times New Roman"/>
    </w:rPr>
  </w:style>
  <w:style w:type="paragraph" w:customStyle="1" w:styleId="a">
    <w:name w:val="Цитаты"/>
    <w:basedOn w:val="Normal"/>
    <w:rsid w:val="002F155A"/>
    <w:pPr>
      <w:spacing w:before="100" w:after="100"/>
      <w:ind w:left="360" w:right="360"/>
    </w:pPr>
    <w:rPr>
      <w:rFonts w:eastAsia="Times New Roman"/>
      <w:snapToGrid w:val="0"/>
      <w:lang w:eastAsia="ru-RU"/>
    </w:rPr>
  </w:style>
  <w:style w:type="paragraph" w:customStyle="1" w:styleId="3">
    <w:name w:val="Стиль3"/>
    <w:basedOn w:val="1"/>
    <w:link w:val="30"/>
    <w:qFormat/>
    <w:rsid w:val="002F155A"/>
    <w:pPr>
      <w:outlineLvl w:val="2"/>
    </w:pPr>
    <w:rPr>
      <w:rFonts w:cstheme="majorBidi"/>
    </w:rPr>
  </w:style>
  <w:style w:type="character" w:customStyle="1" w:styleId="30">
    <w:name w:val="Стиль3 Знак"/>
    <w:basedOn w:val="10"/>
    <w:link w:val="3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5">
    <w:name w:val="Стиль5"/>
    <w:basedOn w:val="1"/>
    <w:link w:val="50"/>
    <w:qFormat/>
    <w:rsid w:val="002F155A"/>
    <w:rPr>
      <w:rFonts w:cstheme="majorBidi"/>
    </w:rPr>
  </w:style>
  <w:style w:type="character" w:customStyle="1" w:styleId="50">
    <w:name w:val="Стиль5 Знак"/>
    <w:basedOn w:val="10"/>
    <w:link w:val="5"/>
    <w:rsid w:val="002F155A"/>
    <w:rPr>
      <w:rFonts w:eastAsia="Times New Roman" w:cstheme="majorBidi"/>
      <w:b/>
      <w:sz w:val="24"/>
      <w:szCs w:val="28"/>
      <w:lang w:val="uk-UA"/>
    </w:rPr>
  </w:style>
  <w:style w:type="paragraph" w:customStyle="1" w:styleId="6">
    <w:name w:val="Стиль6"/>
    <w:basedOn w:val="2"/>
    <w:link w:val="60"/>
    <w:qFormat/>
    <w:rsid w:val="002F155A"/>
    <w:rPr>
      <w:rFonts w:eastAsia="Times New Roman"/>
    </w:rPr>
  </w:style>
  <w:style w:type="character" w:customStyle="1" w:styleId="60">
    <w:name w:val="Стиль6 Знак"/>
    <w:basedOn w:val="20"/>
    <w:link w:val="6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7">
    <w:name w:val="Стиль7"/>
    <w:basedOn w:val="2"/>
    <w:link w:val="70"/>
    <w:rsid w:val="002F155A"/>
    <w:rPr>
      <w:rFonts w:eastAsia="Times New Roman"/>
    </w:rPr>
  </w:style>
  <w:style w:type="character" w:customStyle="1" w:styleId="70">
    <w:name w:val="Стиль7 Знак"/>
    <w:basedOn w:val="20"/>
    <w:link w:val="7"/>
    <w:rsid w:val="002F155A"/>
    <w:rPr>
      <w:rFonts w:eastAsia="Times New Roman"/>
      <w:b/>
      <w:bCs/>
      <w:iCs/>
      <w:sz w:val="24"/>
      <w:szCs w:val="28"/>
      <w:lang w:val="uk-UA" w:eastAsia="ru-RU"/>
    </w:rPr>
  </w:style>
  <w:style w:type="paragraph" w:customStyle="1" w:styleId="8">
    <w:name w:val="Стиль8"/>
    <w:basedOn w:val="2"/>
    <w:link w:val="80"/>
    <w:rsid w:val="002F155A"/>
    <w:rPr>
      <w:rFonts w:eastAsia="Times New Roman"/>
      <w:i/>
    </w:rPr>
  </w:style>
  <w:style w:type="character" w:customStyle="1" w:styleId="80">
    <w:name w:val="Стиль8 Знак"/>
    <w:link w:val="8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paragraph" w:customStyle="1" w:styleId="9">
    <w:name w:val="Стиль9"/>
    <w:basedOn w:val="8"/>
    <w:link w:val="90"/>
    <w:rsid w:val="002F155A"/>
  </w:style>
  <w:style w:type="character" w:customStyle="1" w:styleId="90">
    <w:name w:val="Стиль9 Знак"/>
    <w:basedOn w:val="80"/>
    <w:link w:val="9"/>
    <w:rsid w:val="002F155A"/>
    <w:rPr>
      <w:rFonts w:eastAsia="Times New Roman"/>
      <w:b/>
      <w:bCs/>
      <w:i/>
      <w:iCs/>
      <w:sz w:val="24"/>
      <w:szCs w:val="28"/>
      <w:lang w:val="uk-UA" w:eastAsia="ru-RU"/>
    </w:rPr>
  </w:style>
  <w:style w:type="character" w:customStyle="1" w:styleId="Heading3Char">
    <w:name w:val="Heading 3 Char"/>
    <w:link w:val="Heading3"/>
    <w:uiPriority w:val="2"/>
    <w:rsid w:val="003F04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4D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4D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4D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uk-UA"/>
    </w:rPr>
  </w:style>
  <w:style w:type="paragraph" w:styleId="BodyText">
    <w:name w:val="Body Text"/>
    <w:basedOn w:val="Normal"/>
    <w:link w:val="BodyTextChar"/>
    <w:uiPriority w:val="1"/>
    <w:qFormat/>
    <w:rsid w:val="003F04D1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F04D1"/>
    <w:rPr>
      <w:rFonts w:eastAsia="Times New Roman"/>
      <w:sz w:val="28"/>
      <w:szCs w:val="28"/>
      <w:lang w:val="uk-U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04D1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Subtitle">
    <w:name w:val="Subtitle"/>
    <w:basedOn w:val="BodyTextIndent"/>
    <w:next w:val="Normal"/>
    <w:link w:val="SubtitleChar"/>
    <w:uiPriority w:val="11"/>
    <w:qFormat/>
    <w:rsid w:val="003F04D1"/>
    <w:pPr>
      <w:numPr>
        <w:ilvl w:val="1"/>
      </w:numPr>
      <w:spacing w:after="160"/>
      <w:ind w:left="283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3F04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04D1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04D1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04D1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04D1"/>
    <w:rPr>
      <w:rFonts w:eastAsia="Times New Roman"/>
      <w:sz w:val="22"/>
      <w:szCs w:val="22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04D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04D1"/>
    <w:rPr>
      <w:rFonts w:eastAsia="Times New Roman"/>
      <w:sz w:val="16"/>
      <w:szCs w:val="16"/>
      <w:lang w:val="uk-U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04D1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4D1"/>
    <w:rPr>
      <w:rFonts w:ascii="Consolas" w:eastAsia="Times New Roman" w:hAnsi="Consolas"/>
      <w:sz w:val="21"/>
      <w:szCs w:val="21"/>
      <w:lang w:val="uk-U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04D1"/>
    <w:rPr>
      <w:rFonts w:ascii="Consolas" w:eastAsia="Arial Unicode M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04D1"/>
    <w:rPr>
      <w:rFonts w:ascii="Consolas" w:eastAsia="Arial Unicode MS" w:hAnsi="Consolas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3F04D1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3F04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4D1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customStyle="1" w:styleId="TableNormal1">
    <w:name w:val="Table Normal1"/>
    <w:uiPriority w:val="2"/>
    <w:semiHidden/>
    <w:unhideWhenUsed/>
    <w:qFormat/>
    <w:rsid w:val="003F04D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8"/>
    <w:qFormat/>
    <w:rsid w:val="003F04D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3F04D1"/>
    <w:rPr>
      <w:rFonts w:eastAsia="Times New Roman"/>
    </w:rPr>
  </w:style>
  <w:style w:type="paragraph" w:customStyle="1" w:styleId="Default">
    <w:name w:val="Default"/>
    <w:rsid w:val="00201E23"/>
    <w:pPr>
      <w:autoSpaceDE w:val="0"/>
      <w:autoSpaceDN w:val="0"/>
      <w:adjustRightInd w:val="0"/>
      <w:jc w:val="left"/>
    </w:pPr>
    <w:rPr>
      <w:color w:val="000000"/>
      <w:lang w:val="uk-UA"/>
    </w:rPr>
  </w:style>
  <w:style w:type="table" w:styleId="TableGrid">
    <w:name w:val="Table Grid"/>
    <w:basedOn w:val="TableNormal"/>
    <w:uiPriority w:val="39"/>
    <w:rsid w:val="004C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6F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C51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6F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B2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6520-5707-4117-88D0-0AA76CD8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Адриана Химинец</dc:creator>
  <cp:lastModifiedBy>Admin</cp:lastModifiedBy>
  <cp:revision>2</cp:revision>
  <dcterms:created xsi:type="dcterms:W3CDTF">2023-08-07T10:53:00Z</dcterms:created>
  <dcterms:modified xsi:type="dcterms:W3CDTF">2023-08-07T10:53:00Z</dcterms:modified>
</cp:coreProperties>
</file>