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B2" w:rsidRDefault="00066FB2" w:rsidP="00066FB2">
      <w:pPr>
        <w:spacing w:line="23" w:lineRule="atLeast"/>
        <w:rPr>
          <w:rFonts w:ascii="Times New Roman" w:eastAsia="Times New Roman" w:hAnsi="Times New Roman" w:cs="Times New Roman"/>
          <w:b/>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БАЗОВА ШКОЛА</w:t>
      </w:r>
    </w:p>
    <w:p w:rsidR="00066FB2" w:rsidRPr="00073AAC" w:rsidRDefault="00066FB2" w:rsidP="00066FB2">
      <w:pPr>
        <w:spacing w:line="23" w:lineRule="atLeast"/>
        <w:ind w:firstLine="567"/>
        <w:jc w:val="center"/>
        <w:rPr>
          <w:rFonts w:ascii="Times New Roman" w:eastAsia="Times New Roman" w:hAnsi="Times New Roman" w:cs="Times New Roman"/>
          <w:sz w:val="28"/>
          <w:szCs w:val="28"/>
        </w:rPr>
      </w:pP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2025/2026 навчальному році навчання у 5-8 класах буде здійснюватися за Державним стандартом базової середньої освіти (2020 р.), Типовою освітньою програмою для 5-9 класів закладів загальної середньої освіти, затвердженою наказом МОН від 09.08.2024 № 1120, модельними навчальними програмами. </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у Новій українській школі має ґрунтуватися на компетентнісному, діяльнісному та аксіологічному підходах. Основою формування ключових компетентностей є особистісні якості, особистий, соціальний, культурний і навчальний досвід учнів та учениць;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Держстандарт заохочує вчите</w:t>
      </w:r>
      <w:r w:rsidR="00431308">
        <w:rPr>
          <w:rFonts w:ascii="Times New Roman" w:eastAsia="Times New Roman" w:hAnsi="Times New Roman" w:cs="Times New Roman"/>
          <w:sz w:val="28"/>
          <w:szCs w:val="28"/>
        </w:rPr>
        <w:t xml:space="preserve">льство працювати за особистісно </w:t>
      </w:r>
      <w:r>
        <w:rPr>
          <w:rFonts w:ascii="Times New Roman" w:eastAsia="Times New Roman" w:hAnsi="Times New Roman" w:cs="Times New Roman"/>
          <w:sz w:val="28"/>
          <w:szCs w:val="28"/>
        </w:rPr>
        <w:t>орієнтованою моделлю освіти. Це означає, що школа має максимально враховувати права, здібності, потреби та інтереси кожної дитини, ефективно втілюючи в життя принцип дитиноцентризму. Такий підхід створює умови для повного розкриття потенціалу  учнів / учениць і їхнього гармонійного розвитку.</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Обравши модельну навчальну програму, учитель/учителька на її основі складає навчальну програму, у якій зазначає послідовність й орієнтовний час вивчення тем у певному класі з урахуванням особливостей технічного забезпечення, кадрового складу, рівня підготовки та освітніх пріоритетів учнівства тощо. У модельній навчальній програмі авторські колективи пропонують послідовність вивчення тем, зміст і види навчальної діяльності, які є орієнтовними. Тому з модельної навчальної програми вчитель / учителька до кожної теми навчальної програми добирає з-поміж запропонованих або ж додає ті елементи змісту й способи діяльності, що в умовах певного навчального закладу й класу є найоптимальнішими.</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Учитель/учителька має автономію у виборі організаційних форм, видів, методів та засобів навчальної діяльності з метою забезпечення передбачуваних Державним стандартом навчальних досягнень  учнів / учениць як результату освітнього процесу. </w:t>
      </w:r>
      <w:r>
        <w:rPr>
          <w:rFonts w:ascii="Times New Roman" w:eastAsia="Times New Roman" w:hAnsi="Times New Roman" w:cs="Times New Roman"/>
          <w:sz w:val="28"/>
          <w:szCs w:val="28"/>
          <w:highlight w:val="white"/>
        </w:rPr>
        <w:t xml:space="preserve">Реалізовувати освітній процес важливо на основі діяльнісного підходу, зважаючи на природні інтереси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sz w:val="28"/>
          <w:szCs w:val="28"/>
          <w:highlight w:val="white"/>
        </w:rPr>
        <w:t xml:space="preserve"> відповідного віку, а також з достатньою гнучкістю для урахування як особливих освітніх потреб, так і динамічних умов навчання.</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Іншою важливою умовою організації освітнього процесу є вибір системи методів і прийомів активного навчання, зокрема змішаного. Форми організації освітнього процесу мають враховувати види навчальної діяльності, що пропонуються обраною навчальною програмою, а також мають бути спрямовані на </w:t>
      </w:r>
      <w:r>
        <w:rPr>
          <w:rFonts w:ascii="Times New Roman" w:eastAsia="Times New Roman" w:hAnsi="Times New Roman" w:cs="Times New Roman"/>
          <w:sz w:val="28"/>
          <w:szCs w:val="28"/>
          <w:highlight w:val="white"/>
        </w:rPr>
        <w:t>подолання викликів, зумовлених особливостями освітнього процесу в умовах воєнного стану, зокрема подолання освітніх втрат.</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плануванні уроків </w:t>
      </w:r>
      <w:r w:rsidR="00431308">
        <w:rPr>
          <w:rFonts w:ascii="Times New Roman" w:eastAsia="Times New Roman" w:hAnsi="Times New Roman" w:cs="Times New Roman"/>
          <w:sz w:val="28"/>
          <w:szCs w:val="28"/>
        </w:rPr>
        <w:t>потрібно</w:t>
      </w:r>
      <w:r>
        <w:rPr>
          <w:rFonts w:ascii="Times New Roman" w:eastAsia="Times New Roman" w:hAnsi="Times New Roman" w:cs="Times New Roman"/>
          <w:sz w:val="28"/>
          <w:szCs w:val="28"/>
        </w:rPr>
        <w:t xml:space="preserve"> визначити види навчальної діяльності учнівства з використанням компетентнісного і діяльнісного підходів.</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уроку, які необхідно враховувати:</w:t>
      </w:r>
    </w:p>
    <w:p w:rsidR="007E1030"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00C22E21">
        <w:rPr>
          <w:rFonts w:ascii="Times New Roman" w:eastAsia="Times New Roman" w:hAnsi="Times New Roman" w:cs="Times New Roman"/>
          <w:sz w:val="28"/>
          <w:szCs w:val="28"/>
        </w:rPr>
        <w:t xml:space="preserve">рок повинен передбачати не </w:t>
      </w:r>
      <w:r>
        <w:rPr>
          <w:rFonts w:ascii="Times New Roman" w:eastAsia="Times New Roman" w:hAnsi="Times New Roman" w:cs="Times New Roman"/>
          <w:sz w:val="28"/>
          <w:szCs w:val="28"/>
        </w:rPr>
        <w:t>лише</w:t>
      </w:r>
      <w:r w:rsidR="00C22E21">
        <w:rPr>
          <w:rFonts w:ascii="Times New Roman" w:eastAsia="Times New Roman" w:hAnsi="Times New Roman" w:cs="Times New Roman"/>
          <w:sz w:val="28"/>
          <w:szCs w:val="28"/>
        </w:rPr>
        <w:t xml:space="preserve"> виклад матеріалу, змісту, але й завдання, що передбачають засвоєння, застосування на</w:t>
      </w:r>
      <w:r>
        <w:rPr>
          <w:rFonts w:ascii="Times New Roman" w:eastAsia="Times New Roman" w:hAnsi="Times New Roman" w:cs="Times New Roman"/>
          <w:sz w:val="28"/>
          <w:szCs w:val="28"/>
        </w:rPr>
        <w:t>вчальної інформації на практиці;</w:t>
      </w:r>
    </w:p>
    <w:p w:rsidR="007E1030"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C22E21">
        <w:rPr>
          <w:rFonts w:ascii="Times New Roman" w:eastAsia="Times New Roman" w:hAnsi="Times New Roman" w:cs="Times New Roman"/>
          <w:sz w:val="28"/>
          <w:szCs w:val="28"/>
        </w:rPr>
        <w:t>астина знань і вмінь повинна бути отримана учнями та ученицями у процесі самостійного пошуку шляхом розв’язування пошукових задач та опанування спосо</w:t>
      </w:r>
      <w:r>
        <w:rPr>
          <w:rFonts w:ascii="Times New Roman" w:eastAsia="Times New Roman" w:hAnsi="Times New Roman" w:cs="Times New Roman"/>
          <w:sz w:val="28"/>
          <w:szCs w:val="28"/>
        </w:rPr>
        <w:t>бів діяльності у процесі пошуку;</w:t>
      </w:r>
    </w:p>
    <w:p w:rsidR="00431308" w:rsidRDefault="00431308" w:rsidP="00066FB2">
      <w:pPr>
        <w:numPr>
          <w:ilvl w:val="0"/>
          <w:numId w:val="19"/>
        </w:num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22E21">
        <w:rPr>
          <w:rFonts w:ascii="Times New Roman" w:eastAsia="Times New Roman" w:hAnsi="Times New Roman" w:cs="Times New Roman"/>
          <w:sz w:val="28"/>
          <w:szCs w:val="28"/>
        </w:rPr>
        <w:t>иклад навчального матеріалу на уроці може і повинен бути варіативним. В одних випадках викладається готова інформація у формі пояснення, практичного показу і виконання вправ. В інших випадках матеріал вивчається шляхом постановки вчителем/вчителькою проблеми та розкриття шляхів і видів навчальної діяльності  учнів / учениць для її доказового рішення.</w:t>
      </w:r>
    </w:p>
    <w:p w:rsidR="007E1030" w:rsidRPr="00431308"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431308">
        <w:rPr>
          <w:rFonts w:ascii="Times New Roman" w:eastAsia="Times New Roman" w:hAnsi="Times New Roman" w:cs="Times New Roman"/>
          <w:sz w:val="28"/>
          <w:szCs w:val="28"/>
        </w:rPr>
        <w:t>Важливою умовою уроку є індивідуалізація навчання. Цьому сприяє програмна позиція можливості індивідуального вибору засобів навчання на кожному уроці. Використання навчального матеріалу різного ступеня складності за змістом, кількі</w:t>
      </w:r>
      <w:r w:rsidR="00431308">
        <w:rPr>
          <w:rFonts w:ascii="Times New Roman" w:eastAsia="Times New Roman" w:hAnsi="Times New Roman" w:cs="Times New Roman"/>
          <w:sz w:val="28"/>
          <w:szCs w:val="28"/>
        </w:rPr>
        <w:t>стю повторень, темпом виконання</w:t>
      </w:r>
      <w:r w:rsidRPr="00431308">
        <w:rPr>
          <w:rFonts w:ascii="Times New Roman" w:eastAsia="Times New Roman" w:hAnsi="Times New Roman" w:cs="Times New Roman"/>
          <w:sz w:val="28"/>
          <w:szCs w:val="28"/>
        </w:rPr>
        <w:t xml:space="preserve"> враховує інтереси та можливості різних учнів /учениць. Складний матеріал, величина навантаження можуть виявитись не під силу деяким учням / ученицям для активного засвоєння і виконання. Повідомлення учням та ученицям завдань для самостійного виконання передбачає, щоб вони могли поступово переходити від менш важких завдань до складніших.</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Події, які тривають внаслідок російського вторгнення в Україну з 24 лютого 2022 р</w:t>
      </w:r>
      <w:r w:rsidR="00431308">
        <w:rPr>
          <w:rFonts w:ascii="Times New Roman" w:eastAsia="Times New Roman" w:hAnsi="Times New Roman" w:cs="Times New Roman"/>
          <w:sz w:val="28"/>
          <w:szCs w:val="28"/>
        </w:rPr>
        <w:t>оку</w:t>
      </w:r>
      <w:r>
        <w:rPr>
          <w:rFonts w:ascii="Times New Roman" w:eastAsia="Times New Roman" w:hAnsi="Times New Roman" w:cs="Times New Roman"/>
          <w:sz w:val="28"/>
          <w:szCs w:val="28"/>
        </w:rPr>
        <w:t xml:space="preserve">, зумовили необхідність оновлення змісту навчальних предметів та інтегрованих курсів, що </w:t>
      </w:r>
      <w:r w:rsidR="00431308">
        <w:rPr>
          <w:rFonts w:ascii="Times New Roman" w:eastAsia="Times New Roman" w:hAnsi="Times New Roman" w:cs="Times New Roman"/>
          <w:sz w:val="28"/>
          <w:szCs w:val="28"/>
        </w:rPr>
        <w:t>реалізувалося</w:t>
      </w:r>
      <w:r>
        <w:rPr>
          <w:rFonts w:ascii="Times New Roman" w:eastAsia="Times New Roman" w:hAnsi="Times New Roman" w:cs="Times New Roman"/>
          <w:sz w:val="28"/>
          <w:szCs w:val="28"/>
        </w:rPr>
        <w:t xml:space="preserve"> в прибиранні російських творів та напрацювань у змісті. Також наголошує</w:t>
      </w:r>
      <w:r w:rsidR="00431308">
        <w:rPr>
          <w:rFonts w:ascii="Times New Roman" w:eastAsia="Times New Roman" w:hAnsi="Times New Roman" w:cs="Times New Roman"/>
          <w:sz w:val="28"/>
          <w:szCs w:val="28"/>
        </w:rPr>
        <w:t>мо, що стаття 7 Закону України «Про освіту»</w:t>
      </w:r>
      <w:r>
        <w:rPr>
          <w:rFonts w:ascii="Times New Roman" w:eastAsia="Times New Roman" w:hAnsi="Times New Roman" w:cs="Times New Roman"/>
          <w:sz w:val="28"/>
          <w:szCs w:val="28"/>
        </w:rPr>
        <w:t xml:space="preserve"> визначає українську мову як мову освітнього процесу. Лист Міністерства освіти і науки України </w:t>
      </w:r>
      <w:r w:rsidR="00431308">
        <w:rPr>
          <w:rFonts w:ascii="Times New Roman" w:eastAsia="Times New Roman" w:hAnsi="Times New Roman" w:cs="Times New Roman"/>
          <w:sz w:val="28"/>
          <w:szCs w:val="28"/>
        </w:rPr>
        <w:t xml:space="preserve">від 27.10.2023 </w:t>
      </w:r>
      <w:r>
        <w:rPr>
          <w:rFonts w:ascii="Times New Roman" w:eastAsia="Times New Roman" w:hAnsi="Times New Roman" w:cs="Times New Roman"/>
          <w:sz w:val="28"/>
          <w:szCs w:val="28"/>
        </w:rPr>
        <w:t>№1/16742-23 «Про застосування державної мови у сфері освіти» закликає не застосовувати мову агресора в освітньому процесі.</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організації змішаного та дистанційного навчання у 5–11 класах освітнім інструментом, який варто використовувати, є вебплатформа «</w:t>
      </w:r>
      <w:hyperlink r:id="rId8">
        <w:r>
          <w:rPr>
            <w:rFonts w:ascii="Times New Roman" w:eastAsia="Times New Roman" w:hAnsi="Times New Roman" w:cs="Times New Roman"/>
            <w:color w:val="1155CC"/>
            <w:sz w:val="28"/>
            <w:szCs w:val="28"/>
            <w:u w:val="single"/>
          </w:rPr>
          <w:t>Всеукраїнська школа онлайн</w:t>
        </w:r>
      </w:hyperlink>
      <w:r w:rsidR="00431308">
        <w:rPr>
          <w:rFonts w:ascii="Times New Roman" w:eastAsia="Times New Roman" w:hAnsi="Times New Roman" w:cs="Times New Roman"/>
          <w:sz w:val="28"/>
          <w:szCs w:val="28"/>
        </w:rPr>
        <w:t>». ВШО –</w:t>
      </w:r>
      <w:r>
        <w:rPr>
          <w:rFonts w:ascii="Times New Roman" w:eastAsia="Times New Roman" w:hAnsi="Times New Roman" w:cs="Times New Roman"/>
          <w:sz w:val="28"/>
          <w:szCs w:val="28"/>
        </w:rPr>
        <w:t xml:space="preserve"> це національна освітня платформа з відеоуроками, тестами, вправами та готовими курсами для 5–11 класів. Наразі на платформі розміщено освітні матеріали з майже всіх обов’язкових навчальних предметів й інтегрованих курсів. Загалом на платформі понад 4000 відео, до них завантажено конспекти, завдання, підсумкові тести до тем, діагностичні тести для виявлення освітніх прогалин. Для організації навчання класу учитель/учителька може використовувати персональний кабінет, за допомогою якого призначати учням та ученицям домашнє завдання. У ньому вчитель/вчителька може призначати завдання учням / ученицям, використовуючи курси платформи та доповнюючи їх своїми матеріалами, організовувати обговорення. Детальніше про платформу</w:t>
      </w:r>
      <w:r w:rsidR="004313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9">
        <w:r>
          <w:rPr>
            <w:rFonts w:ascii="Times New Roman" w:eastAsia="Times New Roman" w:hAnsi="Times New Roman" w:cs="Times New Roman"/>
            <w:color w:val="1155CC"/>
            <w:sz w:val="28"/>
            <w:szCs w:val="28"/>
            <w:u w:val="single"/>
          </w:rPr>
          <w:t>Путівник по Всеукраїнській школі онлайн</w:t>
        </w:r>
      </w:hyperlink>
      <w:r>
        <w:rPr>
          <w:rFonts w:ascii="Times New Roman" w:eastAsia="Times New Roman" w:hAnsi="Times New Roman" w:cs="Times New Roman"/>
          <w:sz w:val="28"/>
          <w:szCs w:val="28"/>
        </w:rPr>
        <w:t>». </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r>
        <w:rPr>
          <w:rFonts w:ascii="Times New Roman" w:eastAsia="Times New Roman" w:hAnsi="Times New Roman" w:cs="Times New Roman"/>
          <w:sz w:val="28"/>
          <w:szCs w:val="28"/>
          <w:highlight w:val="white"/>
        </w:rPr>
        <w:t>для діагности</w:t>
      </w:r>
      <w:r w:rsidR="00503EFA">
        <w:rPr>
          <w:rFonts w:ascii="Times New Roman" w:eastAsia="Times New Roman" w:hAnsi="Times New Roman" w:cs="Times New Roman"/>
          <w:sz w:val="28"/>
          <w:szCs w:val="28"/>
          <w:highlight w:val="white"/>
        </w:rPr>
        <w:t xml:space="preserve">ки навчальних втрат розроблені </w:t>
      </w:r>
      <w:r>
        <w:rPr>
          <w:rFonts w:ascii="Times New Roman" w:eastAsia="Times New Roman" w:hAnsi="Times New Roman" w:cs="Times New Roman"/>
          <w:sz w:val="28"/>
          <w:szCs w:val="28"/>
          <w:highlight w:val="white"/>
        </w:rPr>
        <w:t xml:space="preserve">діагностувальні роботи, які можна запропонувати для діагностування (первинного і вторинного) на початку 5 класу (за курс початкової школи), 7 класу (за курс 5-6 класів) та 9 </w:t>
      </w:r>
      <w:r>
        <w:rPr>
          <w:rFonts w:ascii="Times New Roman" w:eastAsia="Times New Roman" w:hAnsi="Times New Roman" w:cs="Times New Roman"/>
          <w:sz w:val="28"/>
          <w:szCs w:val="28"/>
          <w:highlight w:val="white"/>
        </w:rPr>
        <w:lastRenderedPageBreak/>
        <w:t>класу (за курс 7-8 класів). У підсумку учні та учениці отримають не оцінку, а звіт із власними результатами та перелік посилань на матеріали, які варто опрацювати, щоб надолужити ті теми, щодо яких були допущені помилки під час виконання завдань тесту.</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Навчальна платформа </w:t>
      </w:r>
      <w:hyperlink r:id="rId10">
        <w:r>
          <w:rPr>
            <w:rFonts w:ascii="Times New Roman" w:eastAsia="Times New Roman" w:hAnsi="Times New Roman" w:cs="Times New Roman"/>
            <w:color w:val="467886"/>
            <w:sz w:val="28"/>
            <w:szCs w:val="28"/>
            <w:u w:val="single"/>
          </w:rPr>
          <w:t>Pi-stacja</w:t>
        </w:r>
      </w:hyperlink>
      <w:r>
        <w:rPr>
          <w:rFonts w:ascii="Times New Roman" w:eastAsia="Times New Roman" w:hAnsi="Times New Roman" w:cs="Times New Roman"/>
          <w:sz w:val="28"/>
          <w:szCs w:val="28"/>
        </w:rPr>
        <w:t xml:space="preserve"> фонду «KatalystEducation» містить навчальні матеріали для учнівства 5–9 класів (відео й навчальні завдання) й стане підтримкою для навчання й активного опанування навчальних предметів (математика, біологія, хімія, географія, фізика тощо) й курсів українознав</w:t>
      </w:r>
      <w:r w:rsidR="008D0A17">
        <w:rPr>
          <w:rFonts w:ascii="Times New Roman" w:eastAsia="Times New Roman" w:hAnsi="Times New Roman" w:cs="Times New Roman"/>
          <w:sz w:val="28"/>
          <w:szCs w:val="28"/>
        </w:rPr>
        <w:t>чого компонента.  Pi‑stacja UA –</w:t>
      </w:r>
      <w:r>
        <w:rPr>
          <w:rFonts w:ascii="Times New Roman" w:eastAsia="Times New Roman" w:hAnsi="Times New Roman" w:cs="Times New Roman"/>
          <w:sz w:val="28"/>
          <w:szCs w:val="28"/>
        </w:rPr>
        <w:t xml:space="preserve"> безкоштовна онлайн-платформа з понад 1300 відеоуроками для учнівства 5</w:t>
      </w:r>
      <w:r w:rsidR="008D0A17">
        <w:rPr>
          <w:rFonts w:ascii="Times New Roman" w:eastAsia="Times New Roman" w:hAnsi="Times New Roman" w:cs="Times New Roman"/>
          <w:sz w:val="28"/>
          <w:szCs w:val="28"/>
        </w:rPr>
        <w:t>–9 класів. Відео, тести, схеми –</w:t>
      </w:r>
      <w:r>
        <w:rPr>
          <w:rFonts w:ascii="Times New Roman" w:eastAsia="Times New Roman" w:hAnsi="Times New Roman" w:cs="Times New Roman"/>
          <w:sz w:val="28"/>
          <w:szCs w:val="28"/>
        </w:rPr>
        <w:t xml:space="preserve"> усе українською, усе за програмою НУШ. Матеріали можна завантажити або дивитися безкоштовно на будь-якому пристрої. </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задоволення освітніх українців, які проживають за межами України, можуть використовуватися електронні версії українських підручників, зокрема з української мови, літератури, що розміщені на сайті державної установи «</w:t>
      </w:r>
      <w:hyperlink r:id="rId11">
        <w:r>
          <w:rPr>
            <w:rFonts w:ascii="Times New Roman" w:eastAsia="Times New Roman" w:hAnsi="Times New Roman" w:cs="Times New Roman"/>
            <w:color w:val="1155CC"/>
            <w:sz w:val="28"/>
            <w:szCs w:val="28"/>
            <w:u w:val="single"/>
          </w:rPr>
          <w:t>Інститут модернізації змісту освіти</w:t>
        </w:r>
      </w:hyperlink>
      <w:r>
        <w:rPr>
          <w:rFonts w:ascii="Times New Roman" w:eastAsia="Times New Roman" w:hAnsi="Times New Roman" w:cs="Times New Roman"/>
          <w:sz w:val="28"/>
          <w:szCs w:val="28"/>
        </w:rPr>
        <w:t>» у розділі «Підручники».</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Володіння українською мовою можна підтримати з допомогою мовних таборів під час канікул. Допоможуть в цьому посібник «</w:t>
      </w:r>
      <w:hyperlink r:id="rId12">
        <w:r>
          <w:rPr>
            <w:rFonts w:ascii="Times New Roman" w:eastAsia="Times New Roman" w:hAnsi="Times New Roman" w:cs="Times New Roman"/>
            <w:color w:val="1155CC"/>
            <w:sz w:val="28"/>
            <w:szCs w:val="28"/>
            <w:u w:val="single"/>
          </w:rPr>
          <w:t>Як спланувати та провести мовний табір</w:t>
        </w:r>
      </w:hyperlink>
      <w:r>
        <w:rPr>
          <w:rFonts w:ascii="Times New Roman" w:eastAsia="Times New Roman" w:hAnsi="Times New Roman" w:cs="Times New Roman"/>
          <w:sz w:val="28"/>
          <w:szCs w:val="28"/>
        </w:rPr>
        <w:t xml:space="preserve">»  та </w:t>
      </w:r>
      <w:hyperlink r:id="rId13">
        <w:r>
          <w:rPr>
            <w:rFonts w:ascii="Times New Roman" w:eastAsia="Times New Roman" w:hAnsi="Times New Roman" w:cs="Times New Roman"/>
            <w:color w:val="1155CC"/>
            <w:sz w:val="28"/>
            <w:szCs w:val="28"/>
            <w:u w:val="single"/>
          </w:rPr>
          <w:t>Програма літнього мовного табору</w:t>
        </w:r>
      </w:hyperlink>
      <w:r>
        <w:rPr>
          <w:rFonts w:ascii="Times New Roman" w:eastAsia="Times New Roman" w:hAnsi="Times New Roman" w:cs="Times New Roman"/>
          <w:sz w:val="28"/>
          <w:szCs w:val="28"/>
        </w:rPr>
        <w:t xml:space="preserve"> (організована за принципом модулів, тому її можна перекомпонувати відповідно до власних потреб).</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Навчальна програма «</w:t>
      </w:r>
      <w:hyperlink r:id="rId14">
        <w:r>
          <w:rPr>
            <w:rFonts w:ascii="Times New Roman" w:eastAsia="Times New Roman" w:hAnsi="Times New Roman" w:cs="Times New Roman"/>
            <w:color w:val="1155CC"/>
            <w:sz w:val="28"/>
            <w:szCs w:val="28"/>
            <w:u w:val="single"/>
          </w:rPr>
          <w:t>Я і Україна</w:t>
        </w:r>
      </w:hyperlink>
      <w:r>
        <w:rPr>
          <w:rFonts w:ascii="Times New Roman" w:eastAsia="Times New Roman" w:hAnsi="Times New Roman" w:cs="Times New Roman"/>
          <w:sz w:val="28"/>
          <w:szCs w:val="28"/>
        </w:rPr>
        <w:t>» з курсу українознавства для суботніх та недільних шкіл українського закордоння за допомогою наскрізної інтеграції розкриває Україну та українську спільноту через використання сучасних науково-методичних знахідок українських та закордонних науковців, педагогів, представників медіакультури, незалежних експертів в галузі соціології, освіти, культури, історії, етнології, політології, прикладної антропології, соціокультурної антропології тощо. Змістове наповнення програми розкриває українській спільноті за кордоном потенціал сучасного українознавства не лише в академічній сфері, а й у різноманітних соціальних контекстах тощо.</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Онлайн-курс «</w:t>
      </w:r>
      <w:hyperlink r:id="rId15">
        <w:r>
          <w:rPr>
            <w:rFonts w:ascii="Times New Roman" w:eastAsia="Times New Roman" w:hAnsi="Times New Roman" w:cs="Times New Roman"/>
            <w:color w:val="1155CC"/>
            <w:sz w:val="28"/>
            <w:szCs w:val="28"/>
            <w:u w:val="single"/>
          </w:rPr>
          <w:t>мов</w:t>
        </w:r>
      </w:hyperlink>
      <w:hyperlink r:id="rId16">
        <w:r>
          <w:rPr>
            <w:rFonts w:ascii="Times New Roman" w:eastAsia="Times New Roman" w:hAnsi="Times New Roman" w:cs="Times New Roman"/>
            <w:b/>
            <w:color w:val="1155CC"/>
            <w:sz w:val="28"/>
            <w:szCs w:val="28"/>
            <w:u w:val="single"/>
          </w:rPr>
          <w:t>А</w:t>
        </w:r>
      </w:hyperlink>
      <w:hyperlink r:id="rId17">
        <w:r>
          <w:rPr>
            <w:rFonts w:ascii="Times New Roman" w:eastAsia="Times New Roman" w:hAnsi="Times New Roman" w:cs="Times New Roman"/>
            <w:color w:val="1155CC"/>
            <w:sz w:val="28"/>
            <w:szCs w:val="28"/>
            <w:u w:val="single"/>
          </w:rPr>
          <w:t>мо</w:t>
        </w:r>
      </w:hyperlink>
      <w:hyperlink r:id="rId18">
        <w:r>
          <w:rPr>
            <w:rFonts w:ascii="Times New Roman" w:eastAsia="Times New Roman" w:hAnsi="Times New Roman" w:cs="Times New Roman"/>
            <w:b/>
            <w:color w:val="1155CC"/>
            <w:sz w:val="28"/>
            <w:szCs w:val="28"/>
            <w:u w:val="single"/>
          </w:rPr>
          <w:t>Я</w:t>
        </w:r>
      </w:hyperlink>
      <w:r>
        <w:rPr>
          <w:rFonts w:ascii="Times New Roman" w:eastAsia="Times New Roman" w:hAnsi="Times New Roman" w:cs="Times New Roman"/>
          <w:color w:val="222222"/>
          <w:sz w:val="28"/>
          <w:szCs w:val="28"/>
        </w:rPr>
        <w:t xml:space="preserve"> (від А до Я: література, історія, природа/географія...)»</w:t>
      </w:r>
      <w:r>
        <w:rPr>
          <w:rFonts w:ascii="Times New Roman" w:eastAsia="Times New Roman" w:hAnsi="Times New Roman" w:cs="Times New Roman"/>
          <w:sz w:val="28"/>
          <w:szCs w:val="28"/>
        </w:rPr>
        <w:t xml:space="preserve">  популяризує вивчення у цікавій формі української мови та літератури серед дітей, які перебувають (перебували) за кордоном або на тимчасово окупованих територіях, і не тільки задля надолуження освітніх втрат, узагальнення знань та вивчення мови. Курс спрямований на формування мовної грамотності та культурної ідентичності. Сучасні анімовані </w:t>
      </w:r>
      <w:r>
        <w:rPr>
          <w:rFonts w:ascii="Times New Roman" w:eastAsia="Times New Roman" w:hAnsi="Times New Roman" w:cs="Times New Roman"/>
          <w:color w:val="222222"/>
          <w:sz w:val="28"/>
          <w:szCs w:val="28"/>
        </w:rPr>
        <w:t xml:space="preserve"> відеоуроки з яскравими персонажами забезпечують легке пояснення складних тем: мова, мовлення, вимова, слово, речення, текст, література, історія, природа, творчість. </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Онлайн-курс «Українська мова: слухаємо, пишемо, читаємо, взаємодіємо» розроблено відповідно до Модифікованої (скорочена) програма з української мови для 5–6 класів. Мовний курс відображає комунікативну складову, демонструє оригінальний підхід, орієнтований на сучасність, містить цікаву, пізнавальну, виховну, захопливу інформацію, яка сприятиме вдосконаленню грамотності, розширенню ерудованості тощо. Навчальний контент курсу здебільшого подано в текстовому форматі, відповідно до яких авторки формували завдання для розвитку критичного мислення, оскільки взаємодія з </w:t>
      </w:r>
      <w:r>
        <w:rPr>
          <w:rFonts w:ascii="Times New Roman" w:eastAsia="Times New Roman" w:hAnsi="Times New Roman" w:cs="Times New Roman"/>
          <w:sz w:val="28"/>
          <w:szCs w:val="28"/>
        </w:rPr>
        <w:lastRenderedPageBreak/>
        <w:t>текстом допомагає удосконалити вміння швидко й осмислено читати, а головне – ґрунтовний аналіз тексту надає змогу осмислити глибокі рефлексії до здобуття нових або вже здобутих раніше знань. </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Мобільний застосунок </w:t>
      </w:r>
      <w:hyperlink r:id="rId19">
        <w:r>
          <w:rPr>
            <w:rFonts w:ascii="Times New Roman" w:eastAsia="Times New Roman" w:hAnsi="Times New Roman" w:cs="Times New Roman"/>
            <w:color w:val="1155CC"/>
            <w:sz w:val="28"/>
            <w:szCs w:val="28"/>
            <w:u w:val="single"/>
          </w:rPr>
          <w:t>ArBook</w:t>
        </w:r>
      </w:hyperlink>
      <w:r>
        <w:rPr>
          <w:rFonts w:ascii="Times New Roman" w:eastAsia="Times New Roman" w:hAnsi="Times New Roman" w:cs="Times New Roman"/>
          <w:sz w:val="28"/>
          <w:szCs w:val="28"/>
        </w:rPr>
        <w:t>містить сучасні навчальні експерименти у форматах VR та AR,  3D моделі, які дозволяють інтерактивно вивчати історичні події та місця, географічні об’єкти тощо.</w:t>
      </w:r>
    </w:p>
    <w:p w:rsidR="008D0A17" w:rsidRDefault="008D0A17" w:rsidP="00066FB2">
      <w:pPr>
        <w:spacing w:line="23" w:lineRule="atLeast"/>
        <w:ind w:firstLine="567"/>
        <w:jc w:val="center"/>
        <w:rPr>
          <w:rFonts w:ascii="Times New Roman" w:eastAsia="Times New Roman" w:hAnsi="Times New Roman" w:cs="Times New Roman"/>
          <w:b/>
          <w:color w:val="000000"/>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Мовно-літературна освітня галузь</w:t>
      </w:r>
    </w:p>
    <w:p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lang w:val="ru-RU"/>
        </w:rPr>
      </w:pPr>
    </w:p>
    <w:p w:rsidR="00F36825"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Українська мова, українська та зарубіжна літератури, </w:t>
      </w:r>
    </w:p>
    <w:p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інтегрований курс літератур</w:t>
      </w:r>
    </w:p>
    <w:p w:rsidR="00066FB2" w:rsidRPr="00073AAC" w:rsidRDefault="00066FB2" w:rsidP="00066FB2">
      <w:pPr>
        <w:spacing w:line="23" w:lineRule="atLeast"/>
        <w:ind w:firstLine="567"/>
        <w:jc w:val="center"/>
        <w:rPr>
          <w:rFonts w:ascii="Times New Roman" w:eastAsia="Times New Roman" w:hAnsi="Times New Roman" w:cs="Times New Roman"/>
          <w:sz w:val="28"/>
          <w:szCs w:val="28"/>
          <w:lang w:val="ru-RU"/>
        </w:rPr>
      </w:pPr>
    </w:p>
    <w:p w:rsidR="007E1030" w:rsidRDefault="00C22E21"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На початку навчального року для учнів/учениць доцільно запланувати роботу щодо виявлення та (у разі потреби) подолання  їхніх освітніх втрат </w:t>
      </w:r>
      <w:r>
        <w:rPr>
          <w:rFonts w:ascii="Times New Roman" w:eastAsia="Times New Roman" w:hAnsi="Times New Roman" w:cs="Times New Roman"/>
          <w:sz w:val="28"/>
          <w:szCs w:val="28"/>
          <w:highlight w:val="white"/>
        </w:rPr>
        <w:t>з української мови</w:t>
      </w:r>
      <w:r>
        <w:rPr>
          <w:rFonts w:ascii="Times New Roman" w:eastAsia="Times New Roman" w:hAnsi="Times New Roman" w:cs="Times New Roman"/>
          <w:color w:val="000000"/>
          <w:sz w:val="28"/>
          <w:szCs w:val="28"/>
          <w:highlight w:val="white"/>
        </w:rPr>
        <w:t xml:space="preserve">. Для цього можна використовувати вже розроблені варіанти тестування на платформі Всеукраїнська школа онлайн або видання </w:t>
      </w:r>
      <w:r>
        <w:rPr>
          <w:rFonts w:ascii="Times New Roman" w:eastAsia="Times New Roman" w:hAnsi="Times New Roman" w:cs="Times New Roman"/>
          <w:color w:val="1F1F1F"/>
          <w:sz w:val="28"/>
          <w:szCs w:val="28"/>
        </w:rPr>
        <w:t>«</w:t>
      </w:r>
      <w:hyperlink r:id="rId20">
        <w:r>
          <w:rPr>
            <w:rFonts w:ascii="Times New Roman" w:eastAsia="Times New Roman" w:hAnsi="Times New Roman" w:cs="Times New Roman"/>
            <w:color w:val="1155CC"/>
            <w:sz w:val="28"/>
            <w:szCs w:val="28"/>
            <w:highlight w:val="white"/>
            <w:u w:val="single"/>
          </w:rPr>
          <w:t>Діагностика та компенсація освітніх втрат у загальній середній освіті України: методичні рекомендації</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організації роботи з подолання виявлених втрат важливо адаптувати навчальні програми, використати внутрішньопредметні та міжпредметні зв’язки, подбати про доступність викладу, наявність циклічного, інтервального повторення матеріалу, вправ на стабілізацію емоційного стану учнів /учениць, упровадження диференційованого навчання та формувального оцінювання.</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На заняттях з української мови у</w:t>
      </w:r>
      <w:r>
        <w:rPr>
          <w:rFonts w:ascii="Times New Roman" w:eastAsia="Times New Roman" w:hAnsi="Times New Roman" w:cs="Times New Roman"/>
          <w:color w:val="000000"/>
          <w:sz w:val="28"/>
          <w:szCs w:val="28"/>
          <w:highlight w:val="white"/>
        </w:rPr>
        <w:t xml:space="preserve"> 8 класі учні та учениці вивчатимуть  синтаксичні відомості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 xml:space="preserve">одним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основних акцентів  має бути робота, спрямована на розвиток  словникового запасу учнів/ учениць.  Під час вивчення граматичних тем це сприятиме правильному сприйманню граматичної форми й доцільності синтаксичної конструкції.</w:t>
      </w:r>
    </w:p>
    <w:p w:rsidR="007E1030" w:rsidRDefault="00C22E21" w:rsidP="00066FB2">
      <w:pPr>
        <w:spacing w:line="23" w:lineRule="atLeast"/>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У модельних навчальних  програмах з української мови не виокремлено спеціальних уроків розвитку мовлення учнівства, оскільки кожен урок має бути зорієнтований на розвиток дитини.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творів української літератури у 8 класі ґрунтується на хронологічно-стильовому принципі з урахуванням жанрово-родової специфіки.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sz w:val="28"/>
          <w:szCs w:val="28"/>
        </w:rPr>
        <w:t>заняттях</w:t>
      </w:r>
      <w:r>
        <w:rPr>
          <w:rFonts w:ascii="Times New Roman" w:eastAsia="Times New Roman" w:hAnsi="Times New Roman" w:cs="Times New Roman"/>
          <w:color w:val="000000"/>
          <w:sz w:val="28"/>
          <w:szCs w:val="28"/>
        </w:rPr>
        <w:t xml:space="preserve"> української літератури рекомендовано вивчення творів, де художньо відтворено добу прадавньої України в реаліях сучасної літератури</w:t>
      </w:r>
      <w:r>
        <w:rPr>
          <w:rFonts w:ascii="Times New Roman" w:eastAsia="Times New Roman" w:hAnsi="Times New Roman" w:cs="Times New Roman"/>
          <w:sz w:val="28"/>
          <w:szCs w:val="28"/>
        </w:rPr>
        <w:t xml:space="preserve">, водночас </w:t>
      </w:r>
      <w:r>
        <w:rPr>
          <w:rFonts w:ascii="Times New Roman" w:eastAsia="Times New Roman" w:hAnsi="Times New Roman" w:cs="Times New Roman"/>
          <w:color w:val="000000"/>
          <w:sz w:val="28"/>
          <w:szCs w:val="28"/>
        </w:rPr>
        <w:t>обмежено кількість творів давньої літератури, що обумовлено врахуванням читацьких інтересів і недостатнім читацьким досвідом сучасних учнів/учениць.</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Передбачено ознайомлення учнів/учениць із творами класичної та сучасної української літератури різних жанрів: повчання, переспів, дума, історична пісня, повість, вірш,  балада, історичне фентезі, кінороман, комедія, водевіль тощо.</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Біографічні відомості про письменників варто обмежити стислими довідками про основні факти життя і творчості, що можуть зацікавити учнівство.</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процесі роботи над текстами художніх творів рекомендовано залучати твори інших видів мистецтва: живопису, музики, скульптури, кіно тощо, якщо вони мають ідейно-тематичну спорідненість із виучуваним творами літератури або ж є їхньою інтерпретацією в інших видах мистецтва.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Текстуальне опрацювання та позакласне прочитання художніх творів, визначених у чинних модельних навчальних програмах, а також вивчення поезії напам’ять має рекомендаційний характер.</w:t>
      </w:r>
    </w:p>
    <w:p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Учителеві/учительці важливо керуватися тим, що згідно з вимогами до чинних модельних навчальних програм, кількість навчальних годин у цих нормативних документах не зазначається. Модельна навчальна програма визначає орієнтовну послідовність досягнення очікуваних результатів навчання, зміст навчального предмета, рекомендує види навчальної діяльності. Такі вимоги пояснюються прагненням дати більше академічної свободи вчителю/учительці, які мають можливість на основі чинної модельної навчальної програми самостійно укласти навчальну програму.</w:t>
      </w:r>
    </w:p>
    <w:p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 xml:space="preserve">В умовах </w:t>
      </w:r>
      <w:r w:rsidRPr="008B0B01">
        <w:rPr>
          <w:rFonts w:ascii="Times New Roman" w:eastAsia="Times New Roman" w:hAnsi="Times New Roman" w:cs="Times New Roman"/>
          <w:i/>
          <w:sz w:val="28"/>
          <w:szCs w:val="28"/>
        </w:rPr>
        <w:t>дистанційного навчання</w:t>
      </w:r>
      <w:r w:rsidRPr="008B0B01">
        <w:rPr>
          <w:rFonts w:ascii="Times New Roman" w:eastAsia="Times New Roman" w:hAnsi="Times New Roman" w:cs="Times New Roman"/>
          <w:sz w:val="28"/>
          <w:szCs w:val="28"/>
        </w:rPr>
        <w:t xml:space="preserve"> української літератури фахові вміння вчителя/вчительки-словесника використовувати </w:t>
      </w:r>
      <w:r w:rsidRPr="008B0B01">
        <w:rPr>
          <w:rFonts w:ascii="Times New Roman" w:eastAsia="Times New Roman" w:hAnsi="Times New Roman" w:cs="Times New Roman"/>
          <w:i/>
          <w:sz w:val="28"/>
          <w:szCs w:val="28"/>
        </w:rPr>
        <w:t xml:space="preserve">цифрові сервіси </w:t>
      </w:r>
      <w:r w:rsidRPr="008B0B01">
        <w:rPr>
          <w:rFonts w:ascii="Times New Roman" w:eastAsia="Times New Roman" w:hAnsi="Times New Roman" w:cs="Times New Roman"/>
          <w:sz w:val="28"/>
          <w:szCs w:val="28"/>
        </w:rPr>
        <w:t>та</w:t>
      </w:r>
      <w:r w:rsidRPr="008B0B01">
        <w:rPr>
          <w:rFonts w:ascii="Times New Roman" w:eastAsia="Times New Roman" w:hAnsi="Times New Roman" w:cs="Times New Roman"/>
          <w:i/>
          <w:sz w:val="28"/>
          <w:szCs w:val="28"/>
        </w:rPr>
        <w:t xml:space="preserve"> онлайн-інструменти</w:t>
      </w:r>
      <w:r w:rsidRPr="008B0B01">
        <w:rPr>
          <w:rFonts w:ascii="Times New Roman" w:eastAsia="Times New Roman" w:hAnsi="Times New Roman" w:cs="Times New Roman"/>
          <w:sz w:val="28"/>
          <w:szCs w:val="28"/>
        </w:rPr>
        <w:t xml:space="preserve"> урізноманітнить освітній процес, створить можливості для розвитку творчої активності учнів та учениць, формування навичок добирати навчальну інформацію з різних інформаційних джерел, застосовувати медіаресурси для залучення контекстуальних зв’язків. </w:t>
      </w:r>
    </w:p>
    <w:p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 xml:space="preserve">Під час онлайн-уроків учителі/учительки-словесники можуть урізноманітнити освітній процес за допомогою завдань, що передбачають створення чатів або постерів у додатках </w:t>
      </w:r>
      <w:r w:rsidRPr="008B0B01">
        <w:rPr>
          <w:rFonts w:ascii="Times New Roman" w:eastAsia="Times New Roman" w:hAnsi="Times New Roman" w:cs="Times New Roman"/>
          <w:i/>
          <w:sz w:val="28"/>
          <w:szCs w:val="28"/>
        </w:rPr>
        <w:t>CanvaPlayBuzz, Miro, Jamboard</w:t>
      </w:r>
      <w:r w:rsidRPr="008B0B01">
        <w:rPr>
          <w:rFonts w:ascii="Times New Roman" w:eastAsia="Times New Roman" w:hAnsi="Times New Roman" w:cs="Times New Roman"/>
          <w:sz w:val="28"/>
          <w:szCs w:val="28"/>
        </w:rPr>
        <w:t xml:space="preserve">; здійснення віртуальних мандрівок у музеї; аналіз фото, документів, пізнавальних текстів, розміщених на віртуальних дошках </w:t>
      </w:r>
      <w:r w:rsidRPr="008B0B01">
        <w:rPr>
          <w:rFonts w:ascii="Times New Roman" w:eastAsia="Times New Roman" w:hAnsi="Times New Roman" w:cs="Times New Roman"/>
          <w:i/>
          <w:sz w:val="28"/>
          <w:szCs w:val="28"/>
        </w:rPr>
        <w:t>Jamboard, Padlet</w:t>
      </w:r>
      <w:r w:rsidRPr="008B0B01">
        <w:rPr>
          <w:rFonts w:ascii="Times New Roman" w:eastAsia="Times New Roman" w:hAnsi="Times New Roman" w:cs="Times New Roman"/>
          <w:sz w:val="28"/>
          <w:szCs w:val="28"/>
        </w:rPr>
        <w:t xml:space="preserve">; участь в онлайн-опитуваннях, тестуваннях, змодельованих за допомогою </w:t>
      </w:r>
      <w:r w:rsidRPr="008B0B01">
        <w:rPr>
          <w:rFonts w:ascii="Times New Roman" w:eastAsia="Times New Roman" w:hAnsi="Times New Roman" w:cs="Times New Roman"/>
          <w:i/>
          <w:sz w:val="28"/>
          <w:szCs w:val="28"/>
        </w:rPr>
        <w:t>GoogleForms, OnlineTestPad, Polleverywhere</w:t>
      </w:r>
      <w:r w:rsidRPr="008B0B01">
        <w:rPr>
          <w:rFonts w:ascii="Times New Roman" w:eastAsia="Times New Roman" w:hAnsi="Times New Roman" w:cs="Times New Roman"/>
          <w:sz w:val="28"/>
          <w:szCs w:val="28"/>
        </w:rPr>
        <w:t xml:space="preserve"> тощо.</w:t>
      </w:r>
    </w:p>
    <w:p w:rsidR="007E1030" w:rsidRPr="008B0B01" w:rsidRDefault="00C22E21" w:rsidP="00066FB2">
      <w:pPr>
        <w:spacing w:line="23" w:lineRule="atLeast"/>
        <w:ind w:firstLine="567"/>
        <w:jc w:val="both"/>
        <w:rPr>
          <w:rFonts w:ascii="Times New Roman" w:eastAsia="Times New Roman" w:hAnsi="Times New Roman" w:cs="Times New Roman"/>
          <w:sz w:val="28"/>
          <w:szCs w:val="28"/>
        </w:rPr>
      </w:pPr>
      <w:r w:rsidRPr="008B0B01">
        <w:rPr>
          <w:rFonts w:ascii="Times New Roman" w:eastAsia="Times New Roman" w:hAnsi="Times New Roman" w:cs="Times New Roman"/>
          <w:sz w:val="28"/>
          <w:szCs w:val="28"/>
        </w:rPr>
        <w:t>Викладання зарубіжної літератури  у 8 класі  закладів загальної середньої освіти здійснюється українською мовою. Твори зарубіжних письменників у курсі зарубіжної літератури вивчають в українських перекладах. Для зіставлення можливе залучення перекладів, переспівів іншими мовами, якими володіють учні та учениці (англійською, німецькою, французькою, іспанською, італійською).</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 час викладання зарубіжної літератури потрібно звернути увагу на можливості використання окремих елементів компаративістики: порівняння явищ однієї національної літератури, художніх творів різних національних культур, художніх текстів і медіатекстів (наприклад, кінофільмів, мультфільмів за прочитаними творами тощо), літературних творів і творів інших видів мистецтва, художніх і нехудожніх текстів (науково-популярних, документальних тощо), оригіналу і перекладу.  </w:t>
      </w:r>
      <w:r>
        <w:rPr>
          <w:rFonts w:ascii="Times New Roman" w:eastAsia="Times New Roman" w:hAnsi="Times New Roman" w:cs="Times New Roman"/>
          <w:color w:val="000000"/>
          <w:sz w:val="28"/>
          <w:szCs w:val="28"/>
        </w:rPr>
        <w:tab/>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Водночас учителев</w:t>
      </w:r>
      <w:r w:rsidR="00503EFA">
        <w:rPr>
          <w:rFonts w:ascii="Times New Roman" w:eastAsia="Times New Roman" w:hAnsi="Times New Roman" w:cs="Times New Roman"/>
          <w:color w:val="000000"/>
          <w:sz w:val="28"/>
          <w:szCs w:val="28"/>
        </w:rPr>
        <w:t>і/учительці</w:t>
      </w:r>
      <w:r>
        <w:rPr>
          <w:rFonts w:ascii="Times New Roman" w:eastAsia="Times New Roman" w:hAnsi="Times New Roman" w:cs="Times New Roman"/>
          <w:color w:val="000000"/>
          <w:sz w:val="28"/>
          <w:szCs w:val="28"/>
        </w:rPr>
        <w:t xml:space="preserve"> потрібно завчасно перевірити необхідний цифровий контент для безпечної роботи з ним учнів та учениць, провести інструктаж щодо основних правил поведінки в інтернет-просторі та в онлайн-взаємодії, повідомити про необхідність дотримання етичних норм і академічної доброчесності.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Вивчення інтегрованого курсу літератур (української та зарубіжної) у 8 класі ґрунтується на хронологічно-стильовому принципі опрацювання художніх творів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урахуванням їх жанрово-родової специфіки.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на основі ідейно-тематичного співвідношення у 8 класі запропоновано розгляд художніх творів української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зарубіжної класики в проєкції на тексти інших історичних періодів. Такі тематичні паралелі </w:t>
      </w:r>
      <w:r>
        <w:rPr>
          <w:rFonts w:ascii="Times New Roman" w:eastAsia="Times New Roman" w:hAnsi="Times New Roman" w:cs="Times New Roman"/>
          <w:sz w:val="28"/>
          <w:szCs w:val="28"/>
        </w:rPr>
        <w:t xml:space="preserve">є важливими, оскільки можуть підсилювати </w:t>
      </w:r>
      <w:r>
        <w:rPr>
          <w:rFonts w:ascii="Times New Roman" w:eastAsia="Times New Roman" w:hAnsi="Times New Roman" w:cs="Times New Roman"/>
          <w:color w:val="000000"/>
          <w:sz w:val="28"/>
          <w:szCs w:val="28"/>
        </w:rPr>
        <w:t>пізнавальн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і читацьк</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інтере</w:t>
      </w:r>
      <w:r>
        <w:rPr>
          <w:rFonts w:ascii="Times New Roman" w:eastAsia="Times New Roman" w:hAnsi="Times New Roman" w:cs="Times New Roman"/>
          <w:sz w:val="28"/>
          <w:szCs w:val="28"/>
        </w:rPr>
        <w:t>си</w:t>
      </w:r>
      <w:r>
        <w:rPr>
          <w:rFonts w:ascii="Times New Roman" w:eastAsia="Times New Roman" w:hAnsi="Times New Roman" w:cs="Times New Roman"/>
          <w:color w:val="000000"/>
          <w:sz w:val="28"/>
          <w:szCs w:val="28"/>
        </w:rPr>
        <w:t xml:space="preserve"> восьмикласників/восьмикласниць, які матимуть змогу прослідкувати художнє осягнення конкретної історичної доби та діяльності її відомих представників у художніх текстах інших історичних періодів, зокрема і в сучасних творах. Літературні паралелі простежено й на жанрово-тематичному рівні.</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Великі за обсягом художні твори запропоновано для вивчення в скороченомуваріанті. Рекомендовані твори для позакласного читання ідейно-тематично співвідносяться з художніми творами для текстуального опрацювання.</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Акцентуємо увагу, що незалежно від обраного способу викладання літератур (як окремих курсів української та зарубіжної, так і у межах інтегрованого курсу), вивчення текстів напам’ять не є обов’язковою формою роботи (немає вимоги робити запис про результати перевірки вивчення учнями та ученицями творів напам’ять із подальшим виставленням оцінок у журналі в стовпці без дати).</w:t>
      </w:r>
    </w:p>
    <w:p w:rsidR="007E1030" w:rsidRDefault="007E1030" w:rsidP="00066FB2">
      <w:pPr>
        <w:spacing w:line="23" w:lineRule="atLeast"/>
        <w:ind w:firstLine="567"/>
        <w:jc w:val="both"/>
        <w:rPr>
          <w:rFonts w:ascii="Times New Roman" w:eastAsia="Times New Roman" w:hAnsi="Times New Roman" w:cs="Times New Roman"/>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Мови і літератури корінних народів, національних меншин</w:t>
      </w:r>
    </w:p>
    <w:p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lang w:val="ru-RU"/>
        </w:rPr>
      </w:pP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(вивчення) мов і літератур корінних народів, національних меншин,  здійсню</w:t>
      </w:r>
      <w:r>
        <w:rPr>
          <w:rFonts w:ascii="Times New Roman" w:eastAsia="Times New Roman" w:hAnsi="Times New Roman" w:cs="Times New Roman"/>
          <w:sz w:val="28"/>
          <w:szCs w:val="28"/>
        </w:rPr>
        <w:t>ється</w:t>
      </w:r>
      <w:r>
        <w:rPr>
          <w:rFonts w:ascii="Times New Roman" w:eastAsia="Times New Roman" w:hAnsi="Times New Roman" w:cs="Times New Roman"/>
          <w:color w:val="000000"/>
          <w:sz w:val="28"/>
          <w:szCs w:val="28"/>
        </w:rPr>
        <w:t xml:space="preserve"> відповідно до  положень законів України «Про освіту», «Про повну загальну середню освіту»,  «Про корінні народи України», «Про національні меншини (спільноти) України», «Про ратифікацію Європейської хартії регіональних мов або мов меншин», Концепції реалізації державної політики у сфері реформування загальної середньої освіти «Нова українська школа» на період до 2029 року (схвалена розпорядженням Кабінету Міністрів України від 14.12.2016 №988-р) та Державного стандарту базової середньої освіти.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Закладам загальної середньої освіти надається можливість самостійно здійснювати розподіл навчального навантаження між мовою відповідного корінного народу або національної меншини й іноземною мовою, інтегрувати зміст предметів мовно-літературної галузі.</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Навчальні плани закладів освіти, що передбачають вивчення мов корінних народів, національних меншин, формуються на основі Типових освітніх програм, затверджених МОН України, з урахуванням особливостей регіону та потреб громади.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Зауважимо, що заклади загальної середньої освіти можуть використовувати в освітньому процесі лише ту навчальну літературу, що має відповідний гриф Міністерства освіти і науки України.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процесі вивчення мов національних меншин особливу увагу  слід приділити  вивченню різних аспектів мови, зокрема, граматики, правил </w:t>
      </w:r>
      <w:r>
        <w:rPr>
          <w:rFonts w:ascii="Times New Roman" w:eastAsia="Times New Roman" w:hAnsi="Times New Roman" w:cs="Times New Roman"/>
          <w:color w:val="000000"/>
          <w:sz w:val="28"/>
          <w:szCs w:val="28"/>
        </w:rPr>
        <w:lastRenderedPageBreak/>
        <w:t xml:space="preserve">пунктуації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правопису. Це має велике значення для розвитку комунікативних навичок, покращення письмової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усної мови здобувачів освіти.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Важливо зазначити, що успішність виконання навчальних завдань визначається рівнем </w:t>
      </w:r>
      <w:r>
        <w:rPr>
          <w:rFonts w:ascii="Times New Roman" w:eastAsia="Times New Roman" w:hAnsi="Times New Roman" w:cs="Times New Roman"/>
          <w:sz w:val="28"/>
          <w:szCs w:val="28"/>
        </w:rPr>
        <w:t>опановування</w:t>
      </w:r>
      <w:r>
        <w:rPr>
          <w:rFonts w:ascii="Times New Roman" w:eastAsia="Times New Roman" w:hAnsi="Times New Roman" w:cs="Times New Roman"/>
          <w:color w:val="000000"/>
          <w:sz w:val="28"/>
          <w:szCs w:val="28"/>
        </w:rPr>
        <w:t xml:space="preserve"> учнями </w:t>
      </w:r>
      <w:r>
        <w:rPr>
          <w:rFonts w:ascii="Times New Roman" w:eastAsia="Times New Roman" w:hAnsi="Times New Roman" w:cs="Times New Roman"/>
          <w:sz w:val="28"/>
          <w:szCs w:val="28"/>
        </w:rPr>
        <w:t>та ученицями</w:t>
      </w:r>
      <w:r>
        <w:rPr>
          <w:rFonts w:ascii="Times New Roman" w:eastAsia="Times New Roman" w:hAnsi="Times New Roman" w:cs="Times New Roman"/>
          <w:color w:val="000000"/>
          <w:sz w:val="28"/>
          <w:szCs w:val="28"/>
        </w:rPr>
        <w:t xml:space="preserve"> відповідними мовними</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мовленнєвими засобами вираження думок, комунікативними стратегіями, основами комунікативного етикету, умінням оперувати відомими фактами, спиратися на міжпредметні зв’язки та долучати власний досвід.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вивченні мов і літератур корінних народів, національних меншин потрібно більше уваги приділяти роботі з розуміння текстів (коментарі, </w:t>
      </w:r>
      <w:r>
        <w:rPr>
          <w:rFonts w:ascii="Times New Roman" w:eastAsia="Times New Roman" w:hAnsi="Times New Roman" w:cs="Times New Roman"/>
          <w:sz w:val="28"/>
          <w:szCs w:val="28"/>
        </w:rPr>
        <w:t>уточнювальні</w:t>
      </w:r>
      <w:r>
        <w:rPr>
          <w:rFonts w:ascii="Times New Roman" w:eastAsia="Times New Roman" w:hAnsi="Times New Roman" w:cs="Times New Roman"/>
          <w:color w:val="000000"/>
          <w:sz w:val="28"/>
          <w:szCs w:val="28"/>
        </w:rPr>
        <w:t xml:space="preserve"> запитання, робота з лексикою), враховувати аспекти міжкультурних зв’язків у процесі роботи над текстом, особливості світосприйняття учнів/учениць 8 класу, обумовлених національними традиціями, звичками, способом життя,  активно розвивати уміння працювати з підручником, словниками різних типів, вести пошук потрібної інформації, зокрема в цифрових джерелах, здійснювати самостійні або колективні дослідження, проєкти тощо.</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процесі навчання вчитель/вчителька мають спрямувати свою роботу на  підвищення  у восьмикласників рівня інформаційної компетентності, формування навичок самостійно здійснювати пошук інформації в допоміжних довідкових засобах, аналізувати її та поповнювати свій словниковий запас рідною та державною мовами.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Рекомендуємо залучати навчальний матеріал з національних культур  та мов корінного народу, відповідної національної меншини  (історія, особливості побуту, традицій та звичаїв). Ця інформація має співвідноситись з особистим досвідом восьмикласників, бути придатною для критичного та творчого осмислення.</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Значну увагу необхідно приділити розвитку міжкультурної компетентності в закладах загальної середньої освіти, у складі яких є  класи (групи) з навчанням мовами  корінних народів, національних меншин, що передбачає осмислення, аналіз та інтерпретацію фактів різних культур, розвиток умінь знаходити в них спільне та відмінне, пояснювати особливості своєї національної  культури, представляти її традиції; розпізнавати в текстах національно-культурну лексику; протидіяти  будь-яким проявам расової дискримінації.</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Важливо роз’яснювати, що упереджене ставлення до представників інших національностей неприпустимо в цивілізованому суспільстві, особливо якщо воно провокує агресію.</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інтегрованого курсу рідної та зарубіжної літератур  має на меті  ознайомлення учнівства із високохудожніми творами класичної та сучасної української літератури різних родів і жанрів; поглиблення вмінь аналізувати художні твори з урахуванням жанрової специфіки, історичного та мистецького контексту для їх цілісного осмислення; оволодіння новими поняттями теорії літератури для глибокого розуміння творів; удосконалення вмінь самостійної дослідницької діяльності; розвиток творчих здібностей, усного й писемного мовлення.</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Учні та учениці здобувають знання культурологічного характеру, знайомлячись із побутом, звичаями, традиціями, описаними в художніх творах, збагачують свої знання про світ і людей, отримують уявлення про національно-культурну  самобутність представників різних національностей.</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Важливо зосередити зусилля  на  активному використанні як традиційних, так і інноваційних методів, прийомів і форм опрацювання художніх творів і навчального матеріалу; урахуванні особливостей очного, змішаного та дистанційного навчання; методичного стилю вчителя/вчительки, які мають широкі можливості для виявлення творчої ініціативи щодо ефективного досягнення очікуваних результатів навчання учнівства.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рекомендації щодо вивчення  мов, інтегрованого курсу літератур (рідної та зарубіжної) у класах з навчанням мовами корінних народів, національних меншин закладів загальної середньої освіти, а також  загальні підходи до оцінювання у 8 класі  є аналогічними до підходів для класів із українською мовою навчання, поданих у рекомендаціях МОН попередніх років.</w:t>
      </w:r>
    </w:p>
    <w:p w:rsidR="007E1030" w:rsidRDefault="007E1030" w:rsidP="00066FB2">
      <w:pPr>
        <w:spacing w:line="23" w:lineRule="atLeast"/>
        <w:ind w:firstLine="567"/>
        <w:jc w:val="both"/>
        <w:rPr>
          <w:rFonts w:ascii="Times New Roman" w:eastAsia="Times New Roman" w:hAnsi="Times New Roman" w:cs="Times New Roman"/>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Іноземні мови</w:t>
      </w:r>
    </w:p>
    <w:p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Навчання має базуватись на компетентнісному підході, основними складовими якого є:</w:t>
      </w:r>
    </w:p>
    <w:p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C22E21" w:rsidRPr="001F2EF6">
        <w:rPr>
          <w:rFonts w:ascii="Times New Roman" w:eastAsia="Times New Roman" w:hAnsi="Times New Roman" w:cs="Times New Roman"/>
          <w:sz w:val="28"/>
          <w:szCs w:val="28"/>
        </w:rPr>
        <w:t>омунікативна компетентність (усне і письмове мовлення в різних ситуаціях);</w:t>
      </w:r>
    </w:p>
    <w:p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22E21" w:rsidRPr="001F2EF6">
        <w:rPr>
          <w:rFonts w:ascii="Times New Roman" w:eastAsia="Times New Roman" w:hAnsi="Times New Roman" w:cs="Times New Roman"/>
          <w:sz w:val="28"/>
          <w:szCs w:val="28"/>
        </w:rPr>
        <w:t>оціокультурна компетентність (знання про культуру країни, мова якої вивчається, та її співвідношення з рідною культурою);</w:t>
      </w:r>
    </w:p>
    <w:p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компетентність (у</w:t>
      </w:r>
      <w:r w:rsidR="00C22E21" w:rsidRPr="001F2EF6">
        <w:rPr>
          <w:rFonts w:ascii="Times New Roman" w:eastAsia="Times New Roman" w:hAnsi="Times New Roman" w:cs="Times New Roman"/>
          <w:sz w:val="28"/>
          <w:szCs w:val="28"/>
        </w:rPr>
        <w:t>міння компенсувати прогалини в знаннях і знаходити шляхи досягнення комунікативної мети);</w:t>
      </w:r>
    </w:p>
    <w:p w:rsidR="007E1030" w:rsidRPr="001F2EF6" w:rsidRDefault="00DB2B83" w:rsidP="00066FB2">
      <w:pPr>
        <w:numPr>
          <w:ilvl w:val="0"/>
          <w:numId w:val="16"/>
        </w:numPr>
        <w:shd w:val="clear" w:color="auto" w:fill="FFFFFF"/>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C22E21" w:rsidRPr="001F2EF6">
        <w:rPr>
          <w:rFonts w:ascii="Times New Roman" w:eastAsia="Times New Roman" w:hAnsi="Times New Roman" w:cs="Times New Roman"/>
          <w:sz w:val="28"/>
          <w:szCs w:val="28"/>
        </w:rPr>
        <w:t>ифрова компетентність (використання онлайн-інструментів для вивчення мови та комунікації).</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Учитель/учителька має створювати умови для активного навчання, в якому учень/учениця є не пасивним слухачем / слухачкою, а активним учасником освітнього процесу.</w:t>
      </w:r>
    </w:p>
    <w:p w:rsidR="007E1030" w:rsidRPr="001F2EF6"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Ключові трансформації у вивченні іноземної мови у 8 класі НУШ:</w:t>
      </w:r>
    </w:p>
    <w:p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Відбувається перехід від особистісних тем до обговорення соціально значущих тем та абстрактних понять: наукові явища, екологія, медіаграмотність та вибір професії тощо. Разом з тим мультидисциплінарнізвʼязки збільшують свою присутність задля розвитку комунікаційних навичок і використання мови як інструменту в майбутньому.</w:t>
      </w:r>
    </w:p>
    <w:p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Акцент у граматиці зміщується на засвоєння складних синтаксичних конструкцій (умовні речення, непряма мова, пасивний стан), що використовуються для висловлення гіпотез та аналізу інформації.</w:t>
      </w:r>
    </w:p>
    <w:p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Ключовий фокус – на розвитку навичок аргументованого письма та говоріння. Учні та учениці переходять від простих описів до створення аналітичних текстів, таких як есе та відгуки.</w:t>
      </w:r>
    </w:p>
    <w:p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Проєктна діяльність та групова взаємодія стають основними інструментами для розвитку критичного мислення, навичок співпраці та соціальної відповідальності.</w:t>
      </w:r>
    </w:p>
    <w:p w:rsidR="007E1030" w:rsidRPr="001F2EF6" w:rsidRDefault="00C22E21" w:rsidP="00066FB2">
      <w:pPr>
        <w:numPr>
          <w:ilvl w:val="0"/>
          <w:numId w:val="20"/>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Мультимедійні та онлайн-ресурси використовуються системно для занурення учнівства у живе мовне середовище та розвитку навичок роботи з інформацією в сучасному світі.</w:t>
      </w:r>
    </w:p>
    <w:p w:rsidR="007E1030" w:rsidRDefault="00C22E21" w:rsidP="00066FB2">
      <w:pPr>
        <w:spacing w:line="23" w:lineRule="atLeast"/>
        <w:ind w:firstLine="567"/>
        <w:jc w:val="both"/>
        <w:rPr>
          <w:rFonts w:ascii="Times New Roman" w:eastAsia="Times New Roman" w:hAnsi="Times New Roman" w:cs="Times New Roman"/>
          <w:color w:val="0B5AB2"/>
          <w:sz w:val="28"/>
          <w:szCs w:val="28"/>
        </w:rPr>
      </w:pPr>
      <w:r w:rsidRPr="001F2EF6">
        <w:rPr>
          <w:rFonts w:ascii="Times New Roman" w:eastAsia="Times New Roman" w:hAnsi="Times New Roman" w:cs="Times New Roman"/>
          <w:sz w:val="28"/>
          <w:szCs w:val="28"/>
        </w:rPr>
        <w:t xml:space="preserve"> У контексті ключових трансформацій у межах проєкту «Підтримка дистанційного навчання англійської мови», реалізованого Американськими Радами з міжнародної освіти у співпраці з Міністерством освіти і науки України та за підтримки Регіонального офісу з англійської мови Посольства США була розроблена Типова програма підвищення кваліфікації вчителів/вчительок англійської мови закладів загальної середньої освіти «Програма віддаленого навчання англійської мови для закладів загальної середньої освіти». Програма затверджена наказом Міністерства освіти і науки від 09.05.2023 № 539. Для практичного використання та на допомогу вчительству в межах проєкту підготовлено навчально-методичний посібник для вчительства англійської мови </w:t>
      </w:r>
      <w:hyperlink r:id="rId21">
        <w:r>
          <w:rPr>
            <w:rFonts w:ascii="Times New Roman" w:eastAsia="Times New Roman" w:hAnsi="Times New Roman" w:cs="Times New Roman"/>
            <w:color w:val="1155CC"/>
            <w:sz w:val="28"/>
            <w:szCs w:val="28"/>
            <w:u w:val="single"/>
          </w:rPr>
          <w:t>«Поглиблюємо розуміння віддаленого навчання»</w:t>
        </w:r>
      </w:hyperlink>
      <w:r>
        <w:rPr>
          <w:rFonts w:ascii="Times New Roman" w:eastAsia="Times New Roman" w:hAnsi="Times New Roman" w:cs="Times New Roman"/>
          <w:color w:val="0B5AB2"/>
          <w:sz w:val="28"/>
          <w:szCs w:val="28"/>
        </w:rPr>
        <w:t>.</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 8 класі навчання іноземної мови має на меті формування і розвиток комунікативної компетентності учнів та учениць, що включає вміння ефективно спілкуватися в усній і письмовій формі в реальних життєвих ситуаціях, використовувати мову як засіб пізнання, самовираження та міжкультурної взаємодії, а також сприяє розвитку критичного мислення, творчості, толерантності та навичок самостійного навчання упродовж життя. Відповідно до Концепції НУШ, основний акцент зміщується з простого засвоєння граматики та лексики на використання мови як інструменту для спілкування, пізнання світу, самоідентифікації та культурного збагачення.</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Під час реалізації навчання іноземних мов з міждисциплінарним підходом необхідно звертати увагу на чутливість учнівства до певних тем та уникати їх потенційно контраверсійного сприйняття. Наприклад, вивчення теми «Історичних фігур» з акцентом на глобальні події та постаті, що мали вплив на політичний та соціальний розвиток без насильницьких та інших деструктивних дій. </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u w:val="single"/>
        </w:rPr>
      </w:pPr>
      <w:r w:rsidRPr="001F2EF6">
        <w:rPr>
          <w:rFonts w:ascii="Times New Roman" w:eastAsia="Times New Roman" w:hAnsi="Times New Roman" w:cs="Times New Roman"/>
          <w:sz w:val="28"/>
          <w:szCs w:val="28"/>
        </w:rPr>
        <w:t>При плануванні занять з розвитку навичок аудіювання рекомендуємо передбачати таку навчальні діяльність учнівства:</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вправ на передбачення теми тексту чи уроку для підвищення мотивації та зацікавленості учнів та учениць (припущення щодо теми на основі картинки, на основі ключових слів);</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прослуховування автентичних текстів для розуміння загальної думки мовця;</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прослуховування одного тексту двічі або більше;</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попереднє вивчення від 3 до 5 слів, які є ключовими для розуміння тексту;</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різних прав залежно від мети уроку (наприклад, розуміння теми тексту: розгорнуте питання, розуміння детальної інформації з тексту: доповнення речень з тексту 1-2 словами, розуміння тексту дослівно: доповнення всього  тексту ключовими словами);</w:t>
      </w:r>
    </w:p>
    <w:p w:rsidR="007E1030" w:rsidRPr="001F2EF6" w:rsidRDefault="00C22E21" w:rsidP="00066FB2">
      <w:pPr>
        <w:numPr>
          <w:ilvl w:val="0"/>
          <w:numId w:val="21"/>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обовʼязкове обговорення почутого після виконання основних вправ для 1) висловлення своєї думки про почуте, 2) створення подібного тексту на таку ж тему, 3) використання лексики, що була вивчена. </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 xml:space="preserve">При плануванні занять з розвитку навичок говоріння радимо передбачити: </w:t>
      </w:r>
    </w:p>
    <w:p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обовʼязкову наявність model-text для надання прикладу тексту, що буде реалізовуватися протягом уроку;</w:t>
      </w:r>
    </w:p>
    <w:p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роботу в групах і парах під час створення тексту будь-якого формату і теми;</w:t>
      </w:r>
    </w:p>
    <w:p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використання інструментів фідбеку під час першої презентації тексту та застосування наданих рекомендацій під час фінального варіанту тексту;</w:t>
      </w:r>
    </w:p>
    <w:p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вивчення набору виразів (до 7 виразів) для використання у тексті будь-якого формату і теми;</w:t>
      </w:r>
    </w:p>
    <w:p w:rsidR="007E1030" w:rsidRPr="001F2EF6" w:rsidRDefault="00C22E21" w:rsidP="00066FB2">
      <w:pPr>
        <w:numPr>
          <w:ilvl w:val="0"/>
          <w:numId w:val="1"/>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для додаткової самостійної роботи учнівства: аудіо- або відеозапис з виголошенням тексту на тему уроку (рекомендовано використовувати для фінального варіанту тексту).</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При плануванні занять з розвитку навичок письма радимо передбачити: </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рекомендовано надавати model-text з використанням необхідної формули і мовних кліше.</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забезпечувати можливість написання плану та розгорнутої чернетки з подальшим наданням фідбеку на обидва види роботи;</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вивчення мовних конструкцій, необхідних для написання тексту обраного жанру;</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написання текстів на одну тему в різних жанрах для висвітлення різниці між ними. (наприклад, текст на тему: myfavouritebook написаний як: лист другу,  стаття в журнал, блог, наукова стаття з розбором персонажів, казка з продовженням історії тощо);</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учням / ученицям рекомендовано мати надавати короткі приклади текстів різних жанрів, якими вони повинні користуватися під час розвитку навичок письма протягом року.</w:t>
      </w:r>
    </w:p>
    <w:p w:rsidR="007E1030" w:rsidRPr="001F2EF6" w:rsidRDefault="00C22E21" w:rsidP="00066FB2">
      <w:pPr>
        <w:numPr>
          <w:ilvl w:val="0"/>
          <w:numId w:val="3"/>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для оцінювання рекомендовано відкрито подавати чек-листи перед написанням плану для концентрації учнів та учениць на ключових правилах написання тексту будь-якого жанру.</w:t>
      </w:r>
    </w:p>
    <w:p w:rsidR="007E1030" w:rsidRPr="001F2EF6"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При плануванні занять з розвитку навичок читання радимо передбачити: </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вправ на передбачення теми тексту чи уроку для підвищення мотивації та зацікавленості учнів та учениць;</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читання автентичних текстів для розуміння загальної думки мовця;</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читання одного тексту двічі або більше;</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попереднє вивчення від 3 до 5 слів, які є ключовими для розуміння тексту;</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виконання різних прав залежно від мети уроку (наприклад, розуміння теми тексту: розгорнуте питання, розуміння детальної інформації з тексту: доповнення речень з тексту 1-2 словами, розуміння тексту дослівно: доповнення всього  тексту ключовими словами);</w:t>
      </w:r>
    </w:p>
    <w:p w:rsidR="007E1030" w:rsidRPr="001F2EF6" w:rsidRDefault="00C22E21" w:rsidP="00066FB2">
      <w:pPr>
        <w:numPr>
          <w:ilvl w:val="0"/>
          <w:numId w:val="9"/>
        </w:numPr>
        <w:shd w:val="clear" w:color="auto" w:fill="FFFFFF"/>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обовʼязкове обговорення прочитаного після виконання основних вправ для 1)висловлення своєї думки про почуте, 2) створення подібного тексту на таку ж тему, 3) використання лексики, що була вивчена.</w:t>
      </w:r>
    </w:p>
    <w:p w:rsidR="007E1030" w:rsidRPr="001F2EF6"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При плануванні занять з розвитку з вивчення систем (лексики та граматики):</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lastRenderedPageBreak/>
        <w:t>вивчення лексики рекомендовано обмежувати максимумом з 10 слів за урок;</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презентація нової лексики є ефективною в три етапи: пояснення значення, пояснення форми, пояснення вимови;</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 пояснення форми рекомендовано включати частину мови, форми слова з різними варіантами закінчень, варіанти словосполучень, кількість складів, перехідність/неперехідність, зліченість/незліченність;</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у пояснення вимови слова рекомендовано включати наголос та ініціювати повторення слова класом, групою, учнем/ученицею;</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рекомендовано вивчати лексику з використанням лексичного підходу, а саме: вивчення слів з однієї тематичної групи, вивчення слів одразу з похідними фразами без відривання від можливих контекстів;</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деталі вивчення  граматичних тем залежать від рівня обізнаності учнів та учениць. До прикладу, вивчення PresentContinuousPassive можемо подати через порівняння з PresentSimplePassive та компаративним аналізом функцій цих структур;</w:t>
      </w:r>
    </w:p>
    <w:p w:rsidR="007E1030" w:rsidRPr="001F2EF6" w:rsidRDefault="00C22E21" w:rsidP="00066FB2">
      <w:pPr>
        <w:numPr>
          <w:ilvl w:val="0"/>
          <w:numId w:val="15"/>
        </w:numPr>
        <w:spacing w:line="23" w:lineRule="atLeast"/>
        <w:ind w:left="0"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використання формули Test-Teach-Test рекомендоване з класами середнього та високого рівня: перед презентацією нової теми можемо перевірити поточний рівень знань і визначити рівень необхідності заглиблення у певні аспекти теми.</w:t>
      </w:r>
    </w:p>
    <w:p w:rsidR="007E1030" w:rsidRDefault="00C22E21" w:rsidP="00066FB2">
      <w:pPr>
        <w:spacing w:line="23" w:lineRule="atLeast"/>
        <w:ind w:firstLine="567"/>
        <w:jc w:val="both"/>
        <w:rPr>
          <w:rFonts w:ascii="Times New Roman" w:eastAsia="Times New Roman" w:hAnsi="Times New Roman" w:cs="Times New Roman"/>
          <w:sz w:val="28"/>
          <w:szCs w:val="28"/>
        </w:rPr>
      </w:pPr>
      <w:r w:rsidRPr="001F2EF6">
        <w:rPr>
          <w:rFonts w:ascii="Times New Roman" w:eastAsia="Times New Roman" w:hAnsi="Times New Roman" w:cs="Times New Roman"/>
          <w:sz w:val="28"/>
          <w:szCs w:val="28"/>
        </w:rPr>
        <w:t xml:space="preserve">Заняття з вивчення лексики, граматики, функціональних структур рекомендовано закінчувати письмовою або усною  практикою з мінімальним рівнем підтримки. Фінальні завдання мають бути визначені комунікативною метою і обмежені в темі для реалізації практики вивчених структур. Після виконання даних завдань рекомендовано використовувати інструменти письмового зворотного звʼязку з розбором систематичних помилок, фасилізованих помилок, а також вдалих варіантів використання вивченого. </w:t>
      </w:r>
    </w:p>
    <w:sectPr w:rsidR="007E1030" w:rsidSect="00066FB2">
      <w:headerReference w:type="default" r:id="rId22"/>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96" w:rsidRDefault="00CA3696" w:rsidP="00066FB2">
      <w:r>
        <w:separator/>
      </w:r>
    </w:p>
  </w:endnote>
  <w:endnote w:type="continuationSeparator" w:id="1">
    <w:p w:rsidR="00CA3696" w:rsidRDefault="00CA3696"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96" w:rsidRDefault="00CA3696" w:rsidP="00066FB2">
      <w:r>
        <w:separator/>
      </w:r>
    </w:p>
  </w:footnote>
  <w:footnote w:type="continuationSeparator" w:id="1">
    <w:p w:rsidR="00CA3696" w:rsidRDefault="00CA3696"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0025E7">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DC15E6">
          <w:rPr>
            <w:rFonts w:ascii="Times New Roman" w:hAnsi="Times New Roman" w:cs="Times New Roman"/>
            <w:noProof/>
          </w:rPr>
          <w:t>11</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025E7"/>
    <w:rsid w:val="00066FB2"/>
    <w:rsid w:val="00073AAC"/>
    <w:rsid w:val="000F0013"/>
    <w:rsid w:val="000F2D28"/>
    <w:rsid w:val="00162616"/>
    <w:rsid w:val="001F2EF6"/>
    <w:rsid w:val="002022A6"/>
    <w:rsid w:val="00253FEA"/>
    <w:rsid w:val="00265A48"/>
    <w:rsid w:val="0027797B"/>
    <w:rsid w:val="002E7A41"/>
    <w:rsid w:val="00303AA4"/>
    <w:rsid w:val="0034469B"/>
    <w:rsid w:val="00406A15"/>
    <w:rsid w:val="00431308"/>
    <w:rsid w:val="004B6B36"/>
    <w:rsid w:val="004E4522"/>
    <w:rsid w:val="0050138D"/>
    <w:rsid w:val="00503EFA"/>
    <w:rsid w:val="005654F0"/>
    <w:rsid w:val="00587B68"/>
    <w:rsid w:val="005C46C1"/>
    <w:rsid w:val="005D4780"/>
    <w:rsid w:val="006860A5"/>
    <w:rsid w:val="006D5F87"/>
    <w:rsid w:val="007E1030"/>
    <w:rsid w:val="00813981"/>
    <w:rsid w:val="008145B3"/>
    <w:rsid w:val="00884191"/>
    <w:rsid w:val="008B0B01"/>
    <w:rsid w:val="008D0A17"/>
    <w:rsid w:val="009355F2"/>
    <w:rsid w:val="00A41386"/>
    <w:rsid w:val="00A720EA"/>
    <w:rsid w:val="00A84C2D"/>
    <w:rsid w:val="00B1566F"/>
    <w:rsid w:val="00B24BFF"/>
    <w:rsid w:val="00B85BCB"/>
    <w:rsid w:val="00BC00C1"/>
    <w:rsid w:val="00BD3010"/>
    <w:rsid w:val="00C051B8"/>
    <w:rsid w:val="00C22E21"/>
    <w:rsid w:val="00CA3696"/>
    <w:rsid w:val="00DB038C"/>
    <w:rsid w:val="00DB2B83"/>
    <w:rsid w:val="00DB30F1"/>
    <w:rsid w:val="00DC15E6"/>
    <w:rsid w:val="00E25B88"/>
    <w:rsid w:val="00ED0DF2"/>
    <w:rsid w:val="00F36825"/>
    <w:rsid w:val="00F46C3B"/>
    <w:rsid w:val="00FD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e-school.net.ua/" TargetMode="External"/><Relationship Id="rId13" Type="http://schemas.openxmlformats.org/officeDocument/2006/relationships/hyperlink" Target="https://docs.google.com/document/d/1ODWhGHz3RYpYcltXYYAuNYyMh2MrSdZXUCbvKb_WCMA/edit" TargetMode="External"/><Relationship Id="rId18" Type="http://schemas.openxmlformats.org/officeDocument/2006/relationships/hyperlink" Target="https://lms.e-school.net.ua/courses/course-v1:UIED+Curs5-7Nush+2024/course/" TargetMode="External"/><Relationship Id="rId3" Type="http://schemas.openxmlformats.org/officeDocument/2006/relationships/styles" Target="styles.xml"/><Relationship Id="rId21" Type="http://schemas.openxmlformats.org/officeDocument/2006/relationships/hyperlink" Target="https://americancouncils.org.ua/download/sdele-teachers-guide/" TargetMode="External"/><Relationship Id="rId7" Type="http://schemas.openxmlformats.org/officeDocument/2006/relationships/endnotes" Target="endnotes.xml"/><Relationship Id="rId12" Type="http://schemas.openxmlformats.org/officeDocument/2006/relationships/hyperlink" Target="https://drive.google.com/file/d/1fIGin3xxU83YmR7KnvCcrY9nZWrFOY99/view" TargetMode="External"/><Relationship Id="rId17" Type="http://schemas.openxmlformats.org/officeDocument/2006/relationships/hyperlink" Target="https://lms.e-school.net.ua/courses/course-v1:UIED+Curs5-7Nush+2024/course/" TargetMode="External"/><Relationship Id="rId2" Type="http://schemas.openxmlformats.org/officeDocument/2006/relationships/numbering" Target="numbering.xml"/><Relationship Id="rId16" Type="http://schemas.openxmlformats.org/officeDocument/2006/relationships/hyperlink" Target="https://lms.e-school.net.ua/courses/course-v1:UIED+Curs5-7Nush+2024/course/" TargetMode="External"/><Relationship Id="rId20" Type="http://schemas.openxmlformats.org/officeDocument/2006/relationships/hyperlink" Target="https://undip.org.ua/library/diahnostyka-ta-kompensatsiia-osvitnikh-vtrat-u-zahalniy-seredniy-osviti-ukrainy-metodychni-rekomenda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zo.gov.ua/pidruchniki/elektronni-versiyi-pidruchniki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ms.e-school.net.ua/courses/course-v1:UIED+Curs5-7Nush+2024/course/" TargetMode="External"/><Relationship Id="rId23" Type="http://schemas.openxmlformats.org/officeDocument/2006/relationships/fontTable" Target="fontTable.xml"/><Relationship Id="rId10" Type="http://schemas.openxmlformats.org/officeDocument/2006/relationships/hyperlink" Target="https://ua.pistacja.tv/" TargetMode="External"/><Relationship Id="rId19" Type="http://schemas.openxmlformats.org/officeDocument/2006/relationships/hyperlink" Target="https://play.google.com/store/apps/details?id=com.flexreality1.arbook&amp;utm_source=linktree&amp;utm_medium=linktree&amp;utm_campaign=linktree" TargetMode="External"/><Relationship Id="rId4" Type="http://schemas.openxmlformats.org/officeDocument/2006/relationships/settings" Target="settings.xml"/><Relationship Id="rId9" Type="http://schemas.openxmlformats.org/officeDocument/2006/relationships/hyperlink" Target="https://uied.org.ua/wp-content/uploads/2022/04/vseukrayinska-shkola-onlajn-4.pdf" TargetMode="External"/><Relationship Id="rId14" Type="http://schemas.openxmlformats.org/officeDocument/2006/relationships/hyperlink" Target="https://mon.gov.ua/osvita-2/zagalna-serednya-osvita/ukrainskim-shkolam-za-kordon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4657</Words>
  <Characters>26550</Characters>
  <Application>Microsoft Office Word</Application>
  <DocSecurity>0</DocSecurity>
  <Lines>221</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2025-09-10T11:57:00Z</dcterms:created>
  <dcterms:modified xsi:type="dcterms:W3CDTF">2025-09-10T12:01:00Z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