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30" w:rsidRPr="00073AAC" w:rsidRDefault="00C22E21" w:rsidP="00066FB2">
      <w:pPr>
        <w:spacing w:line="23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Природнича освітня галузь</w:t>
      </w:r>
    </w:p>
    <w:p w:rsidR="00066FB2" w:rsidRPr="00073AAC" w:rsidRDefault="00066FB2" w:rsidP="00066FB2">
      <w:pPr>
        <w:spacing w:line="23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початку навчального року вчителям</w:t>
      </w:r>
      <w:r>
        <w:rPr>
          <w:rFonts w:ascii="Times New Roman" w:eastAsia="Times New Roman" w:hAnsi="Times New Roman" w:cs="Times New Roman"/>
          <w:sz w:val="28"/>
          <w:szCs w:val="28"/>
        </w:rPr>
        <w:t>/вчительками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-предметникам рекомендуємо провести діагностику сформованості результатів навчання в ігровій формі (квест, вебквест), які логічно упорядковані в групи. Інтегрований квест / вебквест (фізика, хімія, географія, біологія) допоможе діагностувати сформованість результатів навчання і визначити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відправну точку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 якої необхідно розпочати новий навчальний рік.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Укладаючи навчальні програми до предметів природничої освітньої галузі, учителям/вчителькам-предметникам необхідно врахувати результати діагностики й передбачити досягнення учнями/ученицями результатів навчання комплексно (на кожному навчальному предметі з природничої освітньої галузі). 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Використання інтерактивних симуляцій та віртуальних лабораторій.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Однією з сучасних тенденцій у природничій освіті галузі є використання інтерактивних симуляцій та віртуальних лабораторій. Ці інструменти дозволяють учням та ученицям експериментувати / досліджувати, відпрацьовувати процедурні знання у контрольованому віртуальному середовищі. Учні та учениці можуть маніпулювати змінюючи дані, візуалізувати результати та розвивати практичне розуміння складних наукових явищ без обмежень і ризиків, пов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язаних з фізичними лабораторіями. 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Поєднання реальних даних і тематичних досліджень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Ще одним із ефективних підходів до реалізації природничої освітньої галузі в освітньому процесі є  поєднання реальних наукових даних і тематичних досліджень. Пов'язуючи наукові концепції з реальним їх застосуванням у повсякденному житті, вчителі/вчительки можуть продемонструвати практичну значущість того, що вивчають учні та учениці на уроці. Наприклад, учні та учениці можуть аналізувати кліматичні дані, щоб зрозуміти наслідки глобального потепління чи досліджувати реальні осер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 спалахів захворювань, щоб дізнатися про епідеміологію та стратегії громадського здоров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щодо </w:t>
      </w:r>
      <w:r>
        <w:rPr>
          <w:rFonts w:ascii="Times New Roman" w:eastAsia="Times New Roman" w:hAnsi="Times New Roman" w:cs="Times New Roman"/>
          <w:sz w:val="28"/>
          <w:szCs w:val="28"/>
        </w:rPr>
        <w:t>запобігання захворюванням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 8 класі на уроках</w:t>
      </w:r>
      <w:r>
        <w:rPr>
          <w:rFonts w:ascii="Times New Roman" w:eastAsia="Times New Roman" w:hAnsi="Times New Roman" w:cs="Times New Roman"/>
          <w:sz w:val="28"/>
          <w:szCs w:val="28"/>
        </w:rPr>
        <w:t>під час виконання практичних / проєктних робіт доцільно навчити самостійновимірювати функціональні показники організму (об’єм легенів, координацію тощо), аналізувати результати, порівнювати їх із середніми віковими нормами та робити висновки про стан власного організму й окреслити шляхи їх удосконалення / підтримання.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Використовуючи відкриті достовірні джерела, запропонувати здобути дані про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кількість населення України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загалом та в різних областях за кілька років (наприклад, 2001, 2014, 2022). Побудувати стовпчасту або лінійну діаграму змін чисельності населення. Проаналізувати: у яких регіонах населення зменшилося найбільше та чому? Зокрема до цієї теми можна провести опитування та створити мовну мапу класу / школи. В контексті теми у малих групах доцільно провести короткі мінідослідження: наприклад, як Голодомор, Друга світова війна, Чорнобильська катастрофа, міграції 90-х або повномасштабна війна 2022 року вплинули на населення України? Обговорити: які наслідки мають подібні події для демографії (зменшення чисельності, переселення, мовні зміни, урбанізація тощо). Такі завдання розкривають практичну значущість 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географії; допомагають сформувати особистісне ставлення до історичних процесів і мовного розмаїття. 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Перетворити фізику на детективне розслідування й навчити використовувати практично її закони в побуті, провівши цікаві лабораторні роботи, наприклад, «Електричне розслідування: Чому перегорає лампочка?» до теми «Сила струму, опір, Закон Ома». Дослідити, чому найчастіше перегорає лампочка саме при вмиканні. Пояснити, що відбувається зі струмом і опором у момент включення? Встановити, чи впливає тип з’єднання в люстрі (паралельне/послідовне) на це? Кожен розділ фізики у 8 класі, це цікаві, практичні завдання із життя, які допомагають учням/ученицям не лише зрозуміти теорію, а й «побачити» її в роль в побуті та навколишньому світі.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уроках хімії рекомендуємо проводити групові прості дослідження, які розкриватимуть закони хімії доступно й цікаво. Наприклад, обчислити молярний об’єм можна за допомогою газованої води, в якій CO₂ розчинений під тиском або розрахувати, скільки молекул кисню людина вдихає під час одного вдиху, використовуючи енциклопедичні джерела або онлайн-калькулятори для порівняння отриманих даних.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Такий підхід до навчання забезпечує розвиток уміння критично й системно мислити та розв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язувати проблеми, </w:t>
      </w:r>
      <w:r>
        <w:rPr>
          <w:rFonts w:ascii="Times New Roman" w:eastAsia="Times New Roman" w:hAnsi="Times New Roman" w:cs="Times New Roman"/>
          <w:sz w:val="28"/>
          <w:szCs w:val="28"/>
        </w:rPr>
        <w:t>пов’язані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життям. 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Гейміфікований навчальний досвід у природничій освітній галузі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Включення елементів гейміфікації (бали, таблиці лідерів і значки досягнень) підвищують мотивацію до навчання та залученість учнів / учениць на уроці. Наприклад, вчителі/вчительки можуть створювати інтерактивні вікторини та головоломки, які свідчитимуть про досягнення результатів навчання учням</w:t>
      </w:r>
      <w:r>
        <w:rPr>
          <w:rFonts w:ascii="Times New Roman" w:eastAsia="Times New Roman" w:hAnsi="Times New Roman" w:cs="Times New Roman"/>
          <w:sz w:val="28"/>
          <w:szCs w:val="28"/>
        </w:rPr>
        <w:t>и/ученицями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щоб перейти на наступний рівень або отримати винагороду. 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Окрім вікторин, рекомендуємо впроваджувати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складніші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гейміфіковані</w:t>
      </w:r>
      <w:r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зокрема квест-кімнати. Такі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</w:t>
      </w:r>
      <w:r>
        <w:rPr>
          <w:rFonts w:ascii="Times New Roman" w:eastAsia="Times New Roman" w:hAnsi="Times New Roman" w:cs="Times New Roman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в групах, уміння критично мислити, оцінювати інформацію з різноманітних джерел, подану у різних формах. Наприклад, на уроці біології учням/ученицям необхідно розгадати таємниці, пов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язані з будовою клітини людини, щоб створити атлас клітин окремих систем організму.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Рольові ігри сприяють розвитку вміння проводити дослідження, брати участь у наукових дискусіях і приймати рішення тощо, спілкуючись вченими-дослідниками минулого / сьогодення завдяки інструментам штучного інтелекту. 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Дослідницьке навчання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Дослідницьке навчання є підґрунтям ефективної реалізації природничої освітньої галузі. Працюючи в групах над компетентнісними завданнями / проєктами, учні та учениці вчаться ефективно комунікувати, обмінюватися різними </w:t>
      </w:r>
      <w:r>
        <w:rPr>
          <w:rFonts w:ascii="Times New Roman" w:eastAsia="Times New Roman" w:hAnsi="Times New Roman" w:cs="Times New Roman"/>
          <w:sz w:val="28"/>
          <w:szCs w:val="28"/>
        </w:rPr>
        <w:t>думками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використовувати сильні сторони один одного для розв</w:t>
      </w:r>
      <w:r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язання природничих проблем. 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Однією з ефективних стратегій реалізації спільних проєктів є групові дослідницькі завдання. Рекомендуємо педагогічним </w:t>
      </w:r>
      <w:r w:rsidR="005C46C1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 формувати для 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орієнтовну тематику до теми / тем. Наприклад, група може обирати тему дослідження або формулювати власну, визначати особливості його проведення, способи представлення результатів тощо. </w:t>
      </w:r>
    </w:p>
    <w:sectPr w:rsidR="007E1030" w:rsidSect="00066FB2">
      <w:headerReference w:type="default" r:id="rId9"/>
      <w:pgSz w:w="11910" w:h="16840"/>
      <w:pgMar w:top="850" w:right="850" w:bottom="850" w:left="1417" w:header="357" w:footer="35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DE" w:rsidRDefault="00672BDE" w:rsidP="00066FB2">
      <w:r>
        <w:separator/>
      </w:r>
    </w:p>
  </w:endnote>
  <w:endnote w:type="continuationSeparator" w:id="1">
    <w:p w:rsidR="00672BDE" w:rsidRDefault="00672BDE" w:rsidP="0006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DE" w:rsidRDefault="00672BDE" w:rsidP="00066FB2">
      <w:r>
        <w:separator/>
      </w:r>
    </w:p>
  </w:footnote>
  <w:footnote w:type="continuationSeparator" w:id="1">
    <w:p w:rsidR="00672BDE" w:rsidRDefault="00672BDE" w:rsidP="0006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158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6FB2" w:rsidRPr="00066FB2" w:rsidRDefault="00F027F9">
        <w:pPr>
          <w:pStyle w:val="Header"/>
          <w:jc w:val="center"/>
          <w:rPr>
            <w:rFonts w:ascii="Times New Roman" w:hAnsi="Times New Roman" w:cs="Times New Roman"/>
          </w:rPr>
        </w:pPr>
        <w:r w:rsidRPr="00066FB2">
          <w:rPr>
            <w:rFonts w:ascii="Times New Roman" w:hAnsi="Times New Roman" w:cs="Times New Roman"/>
          </w:rPr>
          <w:fldChar w:fldCharType="begin"/>
        </w:r>
        <w:r w:rsidR="00066FB2" w:rsidRPr="00066FB2">
          <w:rPr>
            <w:rFonts w:ascii="Times New Roman" w:hAnsi="Times New Roman" w:cs="Times New Roman"/>
          </w:rPr>
          <w:instrText>PAGE   \* MERGEFORMAT</w:instrText>
        </w:r>
        <w:r w:rsidRPr="00066FB2">
          <w:rPr>
            <w:rFonts w:ascii="Times New Roman" w:hAnsi="Times New Roman" w:cs="Times New Roman"/>
          </w:rPr>
          <w:fldChar w:fldCharType="separate"/>
        </w:r>
        <w:r w:rsidR="009B43BE">
          <w:rPr>
            <w:rFonts w:ascii="Times New Roman" w:hAnsi="Times New Roman" w:cs="Times New Roman"/>
            <w:noProof/>
          </w:rPr>
          <w:t>2</w:t>
        </w:r>
        <w:r w:rsidRPr="00066FB2">
          <w:rPr>
            <w:rFonts w:ascii="Times New Roman" w:hAnsi="Times New Roman" w:cs="Times New Roman"/>
          </w:rPr>
          <w:fldChar w:fldCharType="end"/>
        </w:r>
      </w:p>
    </w:sdtContent>
  </w:sdt>
  <w:p w:rsidR="00066FB2" w:rsidRDefault="00066F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2F6"/>
    <w:multiLevelType w:val="multilevel"/>
    <w:tmpl w:val="6C380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9D754D"/>
    <w:multiLevelType w:val="multilevel"/>
    <w:tmpl w:val="92FC6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6412BB8"/>
    <w:multiLevelType w:val="multilevel"/>
    <w:tmpl w:val="C1406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94C6758"/>
    <w:multiLevelType w:val="multilevel"/>
    <w:tmpl w:val="D876C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1A17E32"/>
    <w:multiLevelType w:val="multilevel"/>
    <w:tmpl w:val="17DC9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FC2492"/>
    <w:multiLevelType w:val="multilevel"/>
    <w:tmpl w:val="6DD29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12E2755"/>
    <w:multiLevelType w:val="multilevel"/>
    <w:tmpl w:val="33DE52C0"/>
    <w:lvl w:ilvl="0">
      <w:start w:val="1"/>
      <w:numFmt w:val="decimal"/>
      <w:lvlText w:val="%1."/>
      <w:lvlJc w:val="left"/>
      <w:pPr>
        <w:ind w:left="1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u w:val="none"/>
      </w:rPr>
    </w:lvl>
  </w:abstractNum>
  <w:abstractNum w:abstractNumId="7">
    <w:nsid w:val="28987ABA"/>
    <w:multiLevelType w:val="multilevel"/>
    <w:tmpl w:val="21C87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30E53A4"/>
    <w:multiLevelType w:val="multilevel"/>
    <w:tmpl w:val="E3A61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4BA13A6"/>
    <w:multiLevelType w:val="multilevel"/>
    <w:tmpl w:val="10CA7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5484DEC"/>
    <w:multiLevelType w:val="multilevel"/>
    <w:tmpl w:val="1F7A09FC"/>
    <w:lvl w:ilvl="0">
      <w:start w:val="1"/>
      <w:numFmt w:val="decimal"/>
      <w:lvlText w:val="%1."/>
      <w:lvlJc w:val="left"/>
      <w:pPr>
        <w:ind w:left="1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u w:val="none"/>
      </w:rPr>
    </w:lvl>
  </w:abstractNum>
  <w:abstractNum w:abstractNumId="11">
    <w:nsid w:val="40523FE3"/>
    <w:multiLevelType w:val="multilevel"/>
    <w:tmpl w:val="3A100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6CA710A"/>
    <w:multiLevelType w:val="multilevel"/>
    <w:tmpl w:val="B12A1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B3C774D"/>
    <w:multiLevelType w:val="multilevel"/>
    <w:tmpl w:val="41B8C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57E0069C"/>
    <w:multiLevelType w:val="multilevel"/>
    <w:tmpl w:val="7AEC0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A681424"/>
    <w:multiLevelType w:val="multilevel"/>
    <w:tmpl w:val="B6627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EE71B93"/>
    <w:multiLevelType w:val="multilevel"/>
    <w:tmpl w:val="FE468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00E4805"/>
    <w:multiLevelType w:val="multilevel"/>
    <w:tmpl w:val="568CB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1A25FBC"/>
    <w:multiLevelType w:val="multilevel"/>
    <w:tmpl w:val="003C3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38C4C1B"/>
    <w:multiLevelType w:val="multilevel"/>
    <w:tmpl w:val="E9447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F055F78"/>
    <w:multiLevelType w:val="multilevel"/>
    <w:tmpl w:val="9D006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20152AD"/>
    <w:multiLevelType w:val="multilevel"/>
    <w:tmpl w:val="EEB2A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7"/>
  </w:num>
  <w:num w:numId="5">
    <w:abstractNumId w:val="11"/>
  </w:num>
  <w:num w:numId="6">
    <w:abstractNumId w:val="20"/>
  </w:num>
  <w:num w:numId="7">
    <w:abstractNumId w:val="8"/>
  </w:num>
  <w:num w:numId="8">
    <w:abstractNumId w:val="12"/>
  </w:num>
  <w:num w:numId="9">
    <w:abstractNumId w:val="4"/>
  </w:num>
  <w:num w:numId="10">
    <w:abstractNumId w:val="17"/>
  </w:num>
  <w:num w:numId="11">
    <w:abstractNumId w:val="15"/>
  </w:num>
  <w:num w:numId="12">
    <w:abstractNumId w:val="2"/>
  </w:num>
  <w:num w:numId="13">
    <w:abstractNumId w:val="13"/>
  </w:num>
  <w:num w:numId="14">
    <w:abstractNumId w:val="14"/>
  </w:num>
  <w:num w:numId="15">
    <w:abstractNumId w:val="18"/>
  </w:num>
  <w:num w:numId="16">
    <w:abstractNumId w:val="0"/>
  </w:num>
  <w:num w:numId="17">
    <w:abstractNumId w:val="10"/>
  </w:num>
  <w:num w:numId="18">
    <w:abstractNumId w:val="6"/>
  </w:num>
  <w:num w:numId="19">
    <w:abstractNumId w:val="1"/>
  </w:num>
  <w:num w:numId="20">
    <w:abstractNumId w:val="3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030"/>
    <w:rsid w:val="00066FB2"/>
    <w:rsid w:val="00073AAC"/>
    <w:rsid w:val="000F0013"/>
    <w:rsid w:val="000F2D28"/>
    <w:rsid w:val="00162616"/>
    <w:rsid w:val="001F2EF6"/>
    <w:rsid w:val="002022A6"/>
    <w:rsid w:val="00253FEA"/>
    <w:rsid w:val="00265A48"/>
    <w:rsid w:val="0027797B"/>
    <w:rsid w:val="002E7A41"/>
    <w:rsid w:val="00303AA4"/>
    <w:rsid w:val="0034469B"/>
    <w:rsid w:val="003E352B"/>
    <w:rsid w:val="00406A15"/>
    <w:rsid w:val="00431308"/>
    <w:rsid w:val="004B6B36"/>
    <w:rsid w:val="004E4522"/>
    <w:rsid w:val="0050138D"/>
    <w:rsid w:val="00502BCB"/>
    <w:rsid w:val="00503EFA"/>
    <w:rsid w:val="005654F0"/>
    <w:rsid w:val="00587B68"/>
    <w:rsid w:val="005A09D5"/>
    <w:rsid w:val="005C46C1"/>
    <w:rsid w:val="005D4780"/>
    <w:rsid w:val="00672BDE"/>
    <w:rsid w:val="006860A5"/>
    <w:rsid w:val="006D5F87"/>
    <w:rsid w:val="00777ED5"/>
    <w:rsid w:val="007E1030"/>
    <w:rsid w:val="00813981"/>
    <w:rsid w:val="008145B3"/>
    <w:rsid w:val="00884191"/>
    <w:rsid w:val="008B0B01"/>
    <w:rsid w:val="008D0A17"/>
    <w:rsid w:val="009B43BE"/>
    <w:rsid w:val="00A22BE7"/>
    <w:rsid w:val="00A41386"/>
    <w:rsid w:val="00A720EA"/>
    <w:rsid w:val="00A84C2D"/>
    <w:rsid w:val="00B1566F"/>
    <w:rsid w:val="00B24BFF"/>
    <w:rsid w:val="00B357E0"/>
    <w:rsid w:val="00B85BCB"/>
    <w:rsid w:val="00BC00C1"/>
    <w:rsid w:val="00BD3010"/>
    <w:rsid w:val="00C051B8"/>
    <w:rsid w:val="00C22E21"/>
    <w:rsid w:val="00DB038C"/>
    <w:rsid w:val="00DB2B83"/>
    <w:rsid w:val="00DB30F1"/>
    <w:rsid w:val="00E25B88"/>
    <w:rsid w:val="00ED0DF2"/>
    <w:rsid w:val="00F027F9"/>
    <w:rsid w:val="00F36825"/>
    <w:rsid w:val="00F46C3B"/>
    <w:rsid w:val="00FD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3010"/>
  </w:style>
  <w:style w:type="paragraph" w:styleId="Heading1">
    <w:name w:val="heading 1"/>
    <w:basedOn w:val="Normal"/>
    <w:next w:val="Normal"/>
    <w:rsid w:val="00BD3010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rsid w:val="00BD3010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rsid w:val="00BD3010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rsid w:val="00BD3010"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rsid w:val="00BD3010"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rsid w:val="00BD3010"/>
    <w:pPr>
      <w:keepNext/>
      <w:keepLines/>
      <w:spacing w:before="40"/>
      <w:outlineLvl w:val="5"/>
    </w:pPr>
    <w:rPr>
      <w:i/>
      <w:color w:val="595959"/>
    </w:rPr>
  </w:style>
  <w:style w:type="paragraph" w:styleId="Heading7">
    <w:name w:val="heading 7"/>
    <w:link w:val="Heading7Char"/>
    <w:uiPriority w:val="9"/>
    <w:semiHidden/>
    <w:unhideWhenUsed/>
    <w:qFormat/>
    <w:rsid w:val="00BD30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zh-CN"/>
    </w:rPr>
  </w:style>
  <w:style w:type="paragraph" w:styleId="Heading8">
    <w:name w:val="heading 8"/>
    <w:link w:val="Heading8Char"/>
    <w:uiPriority w:val="9"/>
    <w:semiHidden/>
    <w:unhideWhenUsed/>
    <w:qFormat/>
    <w:rsid w:val="00BD3010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:lang w:val="zh-CN"/>
    </w:rPr>
  </w:style>
  <w:style w:type="paragraph" w:styleId="Heading9">
    <w:name w:val="heading 9"/>
    <w:link w:val="Heading9Char"/>
    <w:uiPriority w:val="9"/>
    <w:semiHidden/>
    <w:unhideWhenUsed/>
    <w:qFormat/>
    <w:rsid w:val="00BD3010"/>
    <w:pPr>
      <w:keepNext/>
      <w:keepLines/>
      <w:outlineLvl w:val="8"/>
    </w:pPr>
    <w:rPr>
      <w:rFonts w:eastAsiaTheme="majorEastAsia" w:cstheme="majorBidi"/>
      <w:color w:val="262626" w:themeColor="text1" w:themeTint="D9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BD30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D3010"/>
    <w:pPr>
      <w:spacing w:after="80"/>
    </w:pPr>
    <w:rPr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3010"/>
    <w:rPr>
      <w:color w:val="0000FF"/>
      <w:u w:val="single"/>
    </w:rPr>
  </w:style>
  <w:style w:type="paragraph" w:styleId="NormalWeb">
    <w:name w:val="Normal (Web)"/>
    <w:uiPriority w:val="99"/>
    <w:semiHidden/>
    <w:unhideWhenUsed/>
    <w:rsid w:val="00BD30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zh-CN" w:eastAsia="ru-RU"/>
    </w:rPr>
  </w:style>
  <w:style w:type="table" w:customStyle="1" w:styleId="TableNormal1">
    <w:name w:val="TableNormal"/>
    <w:rsid w:val="00BD30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Заголовок 1 Знак"/>
    <w:basedOn w:val="DefaultParagraphFont"/>
    <w:uiPriority w:val="9"/>
    <w:rsid w:val="00BD3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uiPriority w:val="9"/>
    <w:semiHidden/>
    <w:rsid w:val="00BD3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uiPriority w:val="9"/>
    <w:semiHidden/>
    <w:rsid w:val="00BD3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uiPriority w:val="9"/>
    <w:semiHidden/>
    <w:rsid w:val="00BD3010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uiPriority w:val="9"/>
    <w:semiHidden/>
    <w:rsid w:val="00BD3010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uiPriority w:val="9"/>
    <w:semiHidden/>
    <w:rsid w:val="00BD3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010"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010"/>
    <w:rPr>
      <w:rFonts w:eastAsiaTheme="majorEastAsia" w:cstheme="majorBidi"/>
      <w:color w:val="262626" w:themeColor="text1" w:themeTint="D9"/>
    </w:rPr>
  </w:style>
  <w:style w:type="character" w:customStyle="1" w:styleId="a">
    <w:name w:val="Заголовок Знак"/>
    <w:basedOn w:val="DefaultParagraphFont"/>
    <w:uiPriority w:val="10"/>
    <w:rsid w:val="00BD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Подзаголовок Знак"/>
    <w:basedOn w:val="DefaultParagraphFont"/>
    <w:uiPriority w:val="11"/>
    <w:rsid w:val="00BD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link w:val="QuoteChar"/>
    <w:uiPriority w:val="29"/>
    <w:qFormat/>
    <w:rsid w:val="00BD3010"/>
    <w:pPr>
      <w:spacing w:before="160" w:after="160"/>
      <w:jc w:val="center"/>
    </w:pPr>
    <w:rPr>
      <w:i/>
      <w:iCs/>
      <w:color w:val="404040" w:themeColor="text1" w:themeTint="BF"/>
      <w:lang w:val="zh-CN"/>
    </w:rPr>
  </w:style>
  <w:style w:type="character" w:customStyle="1" w:styleId="QuoteChar">
    <w:name w:val="Quote Char"/>
    <w:basedOn w:val="DefaultParagraphFont"/>
    <w:link w:val="Quote"/>
    <w:uiPriority w:val="29"/>
    <w:rsid w:val="00BD3010"/>
    <w:rPr>
      <w:i/>
      <w:iCs/>
      <w:color w:val="404040" w:themeColor="text1" w:themeTint="BF"/>
    </w:rPr>
  </w:style>
  <w:style w:type="paragraph" w:styleId="ListParagraph">
    <w:name w:val="List Paragraph"/>
    <w:uiPriority w:val="34"/>
    <w:qFormat/>
    <w:rsid w:val="00BD3010"/>
    <w:pPr>
      <w:ind w:left="720"/>
      <w:contextualSpacing/>
    </w:pPr>
    <w:rPr>
      <w:lang w:val="zh-CN"/>
    </w:rPr>
  </w:style>
  <w:style w:type="character" w:customStyle="1" w:styleId="10">
    <w:name w:val="Сильне виокремлення1"/>
    <w:basedOn w:val="DefaultParagraphFont"/>
    <w:uiPriority w:val="21"/>
    <w:qFormat/>
    <w:rsid w:val="00BD3010"/>
    <w:rPr>
      <w:i/>
      <w:iCs/>
      <w:color w:val="2F5496" w:themeColor="accent1" w:themeShade="BF"/>
    </w:rPr>
  </w:style>
  <w:style w:type="paragraph" w:styleId="IntenseQuote">
    <w:name w:val="Intense Quote"/>
    <w:link w:val="IntenseQuoteChar"/>
    <w:uiPriority w:val="30"/>
    <w:qFormat/>
    <w:rsid w:val="00BD3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010"/>
    <w:rPr>
      <w:i/>
      <w:iCs/>
      <w:color w:val="2F5496" w:themeColor="accent1" w:themeShade="BF"/>
    </w:rPr>
  </w:style>
  <w:style w:type="character" w:customStyle="1" w:styleId="11">
    <w:name w:val="Сильне посилання1"/>
    <w:basedOn w:val="DefaultParagraphFont"/>
    <w:uiPriority w:val="32"/>
    <w:qFormat/>
    <w:rsid w:val="00BD3010"/>
    <w:rPr>
      <w:b/>
      <w:bCs/>
      <w:smallCaps/>
      <w:color w:val="2F5496" w:themeColor="accent1" w:themeShade="BF"/>
      <w:spacing w:val="5"/>
    </w:rPr>
  </w:style>
  <w:style w:type="character" w:customStyle="1" w:styleId="apple-tab-span">
    <w:name w:val="apple-tab-span"/>
    <w:basedOn w:val="DefaultParagraphFont"/>
    <w:rsid w:val="00BD3010"/>
  </w:style>
  <w:style w:type="paragraph" w:customStyle="1" w:styleId="p1">
    <w:name w:val="p1"/>
    <w:rsid w:val="00BD3010"/>
    <w:rPr>
      <w:rFonts w:ascii="Helvetica" w:eastAsia="Times New Roman" w:hAnsi="Helvetica" w:cs="Times New Roman"/>
      <w:color w:val="000000"/>
      <w:sz w:val="21"/>
      <w:szCs w:val="21"/>
      <w:lang w:val="zh-CN" w:eastAsia="ru-RU"/>
    </w:rPr>
  </w:style>
  <w:style w:type="character" w:customStyle="1" w:styleId="s1">
    <w:name w:val="s1"/>
    <w:basedOn w:val="DefaultParagraphFont"/>
    <w:rsid w:val="00BD3010"/>
    <w:rPr>
      <w:color w:val="0000FF"/>
    </w:rPr>
  </w:style>
  <w:style w:type="character" w:customStyle="1" w:styleId="s2">
    <w:name w:val="s2"/>
    <w:basedOn w:val="DefaultParagraphFont"/>
    <w:rsid w:val="00BD3010"/>
    <w:rPr>
      <w:rFonts w:ascii="Times New Roman" w:hAnsi="Times New Roman" w:cs="Times New Roman" w:hint="default"/>
      <w:color w:val="0000FF"/>
      <w:sz w:val="21"/>
      <w:szCs w:val="21"/>
    </w:rPr>
  </w:style>
  <w:style w:type="character" w:customStyle="1" w:styleId="12">
    <w:name w:val="Незакрита згадка1"/>
    <w:basedOn w:val="DefaultParagraphFont"/>
    <w:uiPriority w:val="99"/>
    <w:semiHidden/>
    <w:unhideWhenUsed/>
    <w:rsid w:val="00BD301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D3010"/>
  </w:style>
  <w:style w:type="paragraph" w:styleId="Subtitle">
    <w:name w:val="Subtitle"/>
    <w:basedOn w:val="Normal"/>
    <w:next w:val="Normal"/>
    <w:rsid w:val="00BD3010"/>
    <w:pPr>
      <w:spacing w:after="160"/>
    </w:pPr>
    <w:rPr>
      <w:color w:val="595959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6FB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B2"/>
  </w:style>
  <w:style w:type="paragraph" w:styleId="Footer">
    <w:name w:val="footer"/>
    <w:basedOn w:val="Normal"/>
    <w:link w:val="FooterChar"/>
    <w:uiPriority w:val="99"/>
    <w:unhideWhenUsed/>
    <w:rsid w:val="00066FB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stat.gov.ua/operativ/menu/menu_u/d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0r4HkRFahBRfq1WUW/8/F8gdA==">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dcterms:created xsi:type="dcterms:W3CDTF">2025-09-10T11:58:00Z</dcterms:created>
  <dcterms:modified xsi:type="dcterms:W3CDTF">2025-09-10T12:04:00Z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2E87221E5BC11D365B6076682250D7C2_42</vt:lpwstr>
  </property>
</Properties>
</file>