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32" w:rsidRPr="00872B55" w:rsidRDefault="00702ED4" w:rsidP="00872B55">
      <w:pPr>
        <w:pStyle w:val="a7"/>
        <w:spacing w:before="0" w:after="100" w:afterAutospacing="1"/>
        <w:rPr>
          <w:rFonts w:asciiTheme="minorHAnsi" w:hAnsiTheme="minorHAnsi" w:cstheme="minorHAnsi"/>
          <w:b/>
          <w:lang w:val="ru-RU"/>
        </w:rPr>
      </w:pPr>
      <w:bookmarkStart w:id="0" w:name="_GoBack"/>
      <w:bookmarkEnd w:id="0"/>
      <w:r>
        <w:rPr>
          <w:rFonts w:asciiTheme="minorHAnsi" w:hAnsiTheme="minorHAnsi" w:cstheme="minorHAnsi"/>
          <w:b/>
          <w:caps/>
        </w:rPr>
        <w:t>О</w:t>
      </w:r>
      <w:r w:rsidR="008237FB" w:rsidRPr="008237FB">
        <w:rPr>
          <w:rFonts w:asciiTheme="minorHAnsi" w:hAnsiTheme="minorHAnsi" w:cstheme="minorHAnsi"/>
          <w:b/>
          <w:caps/>
        </w:rPr>
        <w:t>рієнтовний календарно-тематичний план</w:t>
      </w:r>
      <w:r w:rsidR="008237FB" w:rsidRPr="008237FB">
        <w:rPr>
          <w:rFonts w:asciiTheme="minorHAnsi" w:hAnsiTheme="minorHAnsi" w:cstheme="minorHAnsi"/>
          <w:b/>
          <w:caps/>
        </w:rPr>
        <w:br/>
      </w:r>
      <w:r w:rsidR="00F951FF" w:rsidRPr="00F951FF">
        <w:rPr>
          <w:rFonts w:asciiTheme="minorHAnsi" w:hAnsiTheme="minorHAnsi" w:cstheme="minorHAnsi"/>
          <w:b/>
        </w:rPr>
        <w:t xml:space="preserve">з </w:t>
      </w:r>
      <w:r w:rsidR="00BC5B6D">
        <w:rPr>
          <w:rFonts w:asciiTheme="minorHAnsi" w:hAnsiTheme="minorHAnsi" w:cstheme="minorHAnsi"/>
          <w:b/>
        </w:rPr>
        <w:t>німецької</w:t>
      </w:r>
      <w:r w:rsidR="00F951FF" w:rsidRPr="00F951FF">
        <w:rPr>
          <w:rFonts w:asciiTheme="minorHAnsi" w:hAnsiTheme="minorHAnsi" w:cstheme="minorHAnsi"/>
          <w:b/>
        </w:rPr>
        <w:t xml:space="preserve"> мови для </w:t>
      </w:r>
      <w:r w:rsidR="0059695F" w:rsidRPr="0059695F">
        <w:rPr>
          <w:rFonts w:asciiTheme="minorHAnsi" w:hAnsiTheme="minorHAnsi" w:cstheme="minorHAnsi"/>
          <w:b/>
          <w:lang w:val="ru-RU"/>
        </w:rPr>
        <w:t>9</w:t>
      </w:r>
      <w:r w:rsidR="00F951FF" w:rsidRPr="00F951FF">
        <w:rPr>
          <w:rFonts w:asciiTheme="minorHAnsi" w:hAnsiTheme="minorHAnsi" w:cstheme="minorHAnsi"/>
          <w:b/>
        </w:rPr>
        <w:t xml:space="preserve"> класу</w:t>
      </w:r>
      <w:r w:rsidR="00F951FF" w:rsidRPr="00F951FF">
        <w:rPr>
          <w:rFonts w:asciiTheme="minorHAnsi" w:hAnsiTheme="minorHAnsi" w:cstheme="minorHAnsi"/>
          <w:b/>
        </w:rPr>
        <w:br/>
      </w:r>
      <w:r w:rsidR="00F951FF" w:rsidRPr="00F951FF">
        <w:rPr>
          <w:rFonts w:asciiTheme="minorHAnsi" w:hAnsiTheme="minorHAnsi" w:cstheme="minorHAnsi"/>
        </w:rPr>
        <w:t xml:space="preserve">до підручника </w:t>
      </w:r>
      <w:r w:rsidR="00BC5B6D" w:rsidRPr="00BC5B6D">
        <w:rPr>
          <w:rFonts w:asciiTheme="minorHAnsi" w:hAnsiTheme="minorHAnsi" w:cstheme="minorHAnsi"/>
          <w:b/>
        </w:rPr>
        <w:t>«Німецька мова</w:t>
      </w:r>
      <w:r w:rsidR="00D450DE">
        <w:rPr>
          <w:rFonts w:asciiTheme="minorHAnsi" w:hAnsiTheme="minorHAnsi" w:cstheme="minorHAnsi"/>
          <w:b/>
        </w:rPr>
        <w:t xml:space="preserve"> </w:t>
      </w:r>
      <w:r w:rsidR="00085164" w:rsidRPr="00085164">
        <w:rPr>
          <w:rFonts w:asciiTheme="minorHAnsi" w:hAnsiTheme="minorHAnsi" w:cstheme="minorHAnsi"/>
          <w:b/>
        </w:rPr>
        <w:t>(</w:t>
      </w:r>
      <w:r w:rsidR="0059695F" w:rsidRPr="0059695F">
        <w:rPr>
          <w:rFonts w:asciiTheme="minorHAnsi" w:hAnsiTheme="minorHAnsi" w:cstheme="minorHAnsi"/>
          <w:b/>
          <w:lang w:val="ru-RU"/>
        </w:rPr>
        <w:t>5</w:t>
      </w:r>
      <w:r w:rsidR="00085164" w:rsidRPr="00085164">
        <w:rPr>
          <w:rFonts w:asciiTheme="minorHAnsi" w:hAnsiTheme="minorHAnsi" w:cstheme="minorHAnsi"/>
          <w:b/>
        </w:rPr>
        <w:t>-й рік навчання)</w:t>
      </w:r>
      <w:r w:rsidR="00BC5B6D" w:rsidRPr="00BC5B6D">
        <w:rPr>
          <w:rFonts w:asciiTheme="minorHAnsi" w:hAnsiTheme="minorHAnsi" w:cstheme="minorHAnsi"/>
          <w:b/>
        </w:rPr>
        <w:t xml:space="preserve">» </w:t>
      </w:r>
      <w:r w:rsidR="00B86487">
        <w:rPr>
          <w:rFonts w:asciiTheme="minorHAnsi" w:hAnsiTheme="minorHAnsi" w:cstheme="minorHAnsi"/>
          <w:b/>
        </w:rPr>
        <w:t xml:space="preserve">для </w:t>
      </w:r>
      <w:r w:rsidR="0059695F" w:rsidRPr="0059695F">
        <w:rPr>
          <w:rFonts w:asciiTheme="minorHAnsi" w:hAnsiTheme="minorHAnsi" w:cstheme="minorHAnsi"/>
          <w:b/>
          <w:lang w:val="ru-RU"/>
        </w:rPr>
        <w:t>9</w:t>
      </w:r>
      <w:r w:rsidR="00B86487">
        <w:rPr>
          <w:rFonts w:asciiTheme="minorHAnsi" w:hAnsiTheme="minorHAnsi" w:cstheme="minorHAnsi"/>
          <w:b/>
        </w:rPr>
        <w:t xml:space="preserve"> класу</w:t>
      </w:r>
      <w:r w:rsidR="00872B55" w:rsidRPr="00F951FF">
        <w:rPr>
          <w:rFonts w:asciiTheme="minorHAnsi" w:hAnsiTheme="minorHAnsi" w:cstheme="minorHAnsi"/>
          <w:sz w:val="24"/>
          <w:szCs w:val="24"/>
        </w:rPr>
        <w:br/>
      </w:r>
      <w:r w:rsidR="00BC5B6D" w:rsidRPr="00BC5B6D">
        <w:rPr>
          <w:rFonts w:asciiTheme="minorHAnsi" w:hAnsiTheme="minorHAnsi" w:cstheme="minorHAnsi"/>
          <w:b/>
        </w:rPr>
        <w:t>(автори Світлана Сотникова, Ганна Гоголєва)</w:t>
      </w:r>
      <w:r w:rsidR="00F951FF" w:rsidRPr="00F951FF">
        <w:rPr>
          <w:rFonts w:asciiTheme="minorHAnsi" w:hAnsiTheme="minorHAnsi" w:cstheme="minorHAnsi"/>
          <w:sz w:val="24"/>
          <w:szCs w:val="24"/>
        </w:rPr>
        <w:br/>
      </w:r>
      <w:r w:rsidR="0059695F" w:rsidRPr="0059695F">
        <w:rPr>
          <w:rFonts w:asciiTheme="minorHAnsi" w:hAnsiTheme="minorHAnsi" w:cstheme="minorHAnsi"/>
          <w:i/>
          <w:iCs/>
          <w:sz w:val="24"/>
          <w:szCs w:val="24"/>
          <w:lang w:val="ru-RU"/>
        </w:rPr>
        <w:t>70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 на рік, </w:t>
      </w:r>
      <w:r w:rsidR="0059695F" w:rsidRPr="0059695F">
        <w:rPr>
          <w:rFonts w:asciiTheme="minorHAnsi" w:hAnsiTheme="minorHAnsi" w:cstheme="minorHAnsi"/>
          <w:i/>
          <w:iCs/>
          <w:sz w:val="24"/>
          <w:szCs w:val="24"/>
          <w:lang w:val="ru-RU"/>
        </w:rPr>
        <w:t>2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години на тиждень</w:t>
      </w:r>
    </w:p>
    <w:tbl>
      <w:tblPr>
        <w:tblW w:w="11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6916"/>
        <w:gridCol w:w="1361"/>
        <w:gridCol w:w="1814"/>
      </w:tblGrid>
      <w:tr w:rsidR="00F951FF" w:rsidRPr="00F951FF" w:rsidTr="00BC5B6D">
        <w:trPr>
          <w:trHeight w:val="2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left="-152" w:right="-74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Номер </w:t>
            </w:r>
            <w:r w:rsidRPr="00F951FF">
              <w:rPr>
                <w:rFonts w:cstheme="minorHAnsi"/>
                <w:color w:val="000000"/>
                <w:lang w:val="uk-UA"/>
              </w:rPr>
              <w:br/>
              <w:t>уроку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141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Тема уроку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Дата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56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Примітки</w:t>
            </w:r>
          </w:p>
        </w:tc>
      </w:tr>
      <w:tr w:rsidR="00F951FF" w:rsidRPr="0059695F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LEKTION 1. </w:t>
            </w:r>
            <w:r w:rsidR="0059695F" w:rsidRPr="0059695F">
              <w:rPr>
                <w:rFonts w:cstheme="minorHAnsi"/>
                <w:b/>
                <w:color w:val="000000"/>
                <w:lang w:val="de-DE"/>
              </w:rPr>
              <w:t>Meine Familie, meine Freunde und ich</w:t>
            </w:r>
          </w:p>
        </w:tc>
      </w:tr>
      <w:tr w:rsidR="00BC5B6D" w:rsidRPr="0059695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59695F" w:rsidRDefault="0059695F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59695F">
              <w:rPr>
                <w:rFonts w:cstheme="minorHAnsi"/>
                <w:color w:val="000000"/>
                <w:lang w:val="de-DE"/>
              </w:rPr>
              <w:t>Sommerferien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59695F" w:rsidRDefault="0059695F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59695F">
              <w:rPr>
                <w:rFonts w:cstheme="minorHAnsi"/>
                <w:color w:val="000000"/>
                <w:lang w:val="de-DE"/>
              </w:rPr>
              <w:t>Freizeit und Ferien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59695F" w:rsidRDefault="0059695F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59695F">
              <w:rPr>
                <w:rFonts w:cstheme="minorHAnsi"/>
                <w:color w:val="000000"/>
                <w:lang w:val="de-DE"/>
              </w:rPr>
              <w:t>Wie ist deine Meinung?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59695F" w:rsidRDefault="0059695F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59695F">
              <w:rPr>
                <w:rFonts w:cstheme="minorHAnsi"/>
                <w:color w:val="000000"/>
                <w:lang w:val="de-DE"/>
              </w:rPr>
              <w:t>Gefühle und Emotionen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59695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59695F" w:rsidRDefault="0059695F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59695F">
              <w:rPr>
                <w:rFonts w:cstheme="minorHAnsi"/>
                <w:color w:val="000000"/>
                <w:lang w:val="de-DE"/>
              </w:rPr>
              <w:t>Echte Freunde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59695F" w:rsidRDefault="0059695F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59695F">
              <w:rPr>
                <w:rFonts w:cstheme="minorHAnsi"/>
                <w:color w:val="000000"/>
                <w:lang w:val="de-DE"/>
              </w:rPr>
              <w:t>Gib mir einen Rat!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59695F" w:rsidRDefault="0059695F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59695F">
              <w:rPr>
                <w:rFonts w:cstheme="minorHAnsi"/>
                <w:color w:val="000000"/>
                <w:lang w:val="de-DE"/>
              </w:rPr>
              <w:t>Eltern und Kinder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95F" w:rsidRPr="00BC5B6D" w:rsidRDefault="0059695F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59695F" w:rsidRDefault="0059695F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59695F">
              <w:rPr>
                <w:rFonts w:cstheme="minorHAnsi"/>
                <w:color w:val="000000"/>
                <w:lang w:val="de-DE"/>
              </w:rPr>
              <w:t>Lebenslauf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E4D74" w:rsidRDefault="0059695F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E4D74" w:rsidRDefault="0059695F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95F" w:rsidRPr="00BC5B6D" w:rsidRDefault="0059695F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59695F" w:rsidRDefault="0059695F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59695F">
              <w:rPr>
                <w:rFonts w:cstheme="minorHAnsi"/>
                <w:color w:val="000000"/>
                <w:lang w:val="de-DE"/>
              </w:rPr>
              <w:t>Über den Lebenslauf sprechen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E4D74" w:rsidRDefault="0059695F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E4D74" w:rsidRDefault="0059695F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95F" w:rsidRPr="00BC5B6D" w:rsidRDefault="0059695F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59695F" w:rsidRDefault="0059695F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59695F">
              <w:rPr>
                <w:rFonts w:cstheme="minorHAnsi"/>
                <w:color w:val="000000"/>
                <w:lang w:val="de-DE"/>
              </w:rPr>
              <w:t>Mein Lebenslauf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E4D74" w:rsidRDefault="0059695F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E4D74" w:rsidRDefault="0059695F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E4D74" w:rsidRPr="007E4D7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E4D74" w:rsidRPr="00BC5B6D" w:rsidRDefault="007E4D74" w:rsidP="00463527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E4D74" w:rsidRDefault="007E4D74" w:rsidP="00463527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46352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463527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F951FF" w:rsidRPr="0059695F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01118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59695F">
              <w:rPr>
                <w:rFonts w:cstheme="minorHAnsi"/>
                <w:b/>
                <w:color w:val="000000"/>
                <w:lang w:val="en-US"/>
              </w:rPr>
              <w:t>2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463527" w:rsidRPr="00463527">
              <w:rPr>
                <w:rFonts w:cstheme="minorHAnsi"/>
                <w:b/>
                <w:color w:val="000000"/>
                <w:lang w:val="de-DE"/>
              </w:rPr>
              <w:t>Theater und Kino</w:t>
            </w:r>
          </w:p>
        </w:tc>
      </w:tr>
      <w:tr w:rsidR="0059695F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95F" w:rsidRPr="00702ED4" w:rsidRDefault="005969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463527" w:rsidRDefault="0059695F" w:rsidP="0001118A">
            <w:pPr>
              <w:spacing w:line="240" w:lineRule="auto"/>
              <w:rPr>
                <w:lang w:val="de-DE"/>
              </w:rPr>
            </w:pPr>
            <w:r w:rsidRPr="0059695F">
              <w:rPr>
                <w:lang w:val="de-DE"/>
              </w:rPr>
              <w:t>Das Theatergebäude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A30BA" w:rsidRDefault="005969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A30BA" w:rsidRDefault="005969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463527" w:rsidP="0001118A">
            <w:pPr>
              <w:spacing w:line="240" w:lineRule="auto"/>
            </w:pPr>
            <w:r w:rsidRPr="00463527">
              <w:rPr>
                <w:lang w:val="de-DE"/>
              </w:rPr>
              <w:t>Im Theater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BC5B6D" w:rsidRPr="00872B5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01118A">
            <w:pPr>
              <w:spacing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Ein Theaterbesuch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Der Spielplan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463527" w:rsidRPr="00B86487" w:rsidTr="004534BB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702ED4" w:rsidRDefault="00463527" w:rsidP="00463527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463527" w:rsidRDefault="0059695F" w:rsidP="00463527">
            <w:pPr>
              <w:rPr>
                <w:lang w:val="de-DE"/>
              </w:rPr>
            </w:pPr>
            <w:r w:rsidRPr="0059695F">
              <w:rPr>
                <w:lang w:val="de-DE"/>
              </w:rPr>
              <w:t>Innovatives Theater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4635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46352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59695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Wir gehen gern ins Kino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7A30BA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59695F" w:rsidP="0001118A">
            <w:pPr>
              <w:spacing w:line="240" w:lineRule="auto"/>
              <w:rPr>
                <w:lang w:val="de-DE"/>
              </w:rPr>
            </w:pPr>
            <w:r w:rsidRPr="0059695F">
              <w:rPr>
                <w:lang w:val="de-DE"/>
              </w:rPr>
              <w:t>Filme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3F056B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463527" w:rsidP="0001118A">
            <w:pPr>
              <w:spacing w:line="240" w:lineRule="auto"/>
              <w:rPr>
                <w:lang w:val="de-DE"/>
              </w:rPr>
            </w:pPr>
            <w:r w:rsidRPr="00463527">
              <w:rPr>
                <w:lang w:val="de-DE"/>
              </w:rPr>
              <w:t>Mein Lieblingsfilm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59695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3F056B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59695F" w:rsidP="0001118A">
            <w:pPr>
              <w:spacing w:line="240" w:lineRule="auto"/>
              <w:rPr>
                <w:lang w:val="de-DE"/>
              </w:rPr>
            </w:pPr>
            <w:r w:rsidRPr="0059695F">
              <w:rPr>
                <w:lang w:val="de-DE"/>
              </w:rPr>
              <w:t>Mein Lieblingsschauspieler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463527" w:rsidRDefault="00702ED4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01118A">
            <w:pPr>
              <w:spacing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3F056B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59695F">
              <w:rPr>
                <w:rFonts w:cstheme="minorHAnsi"/>
                <w:b/>
                <w:color w:val="000000"/>
                <w:lang w:val="en-US"/>
              </w:rPr>
              <w:t>3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59695F" w:rsidRPr="0059695F">
              <w:rPr>
                <w:rFonts w:cstheme="minorHAnsi"/>
                <w:b/>
                <w:color w:val="000000"/>
                <w:lang w:val="de-DE"/>
              </w:rPr>
              <w:t>Literatur</w:t>
            </w:r>
          </w:p>
        </w:tc>
      </w:tr>
      <w:tr w:rsidR="00BC5B6D" w:rsidRPr="0059695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59695F" w:rsidP="0001118A">
            <w:pPr>
              <w:spacing w:line="240" w:lineRule="auto"/>
              <w:rPr>
                <w:lang w:val="de-DE"/>
              </w:rPr>
            </w:pPr>
            <w:r w:rsidRPr="0059695F">
              <w:rPr>
                <w:lang w:val="de-DE"/>
              </w:rPr>
              <w:t>Wir lesen gern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59695F" w:rsidP="0001118A">
            <w:pPr>
              <w:spacing w:line="240" w:lineRule="auto"/>
              <w:rPr>
                <w:lang w:val="de-DE"/>
              </w:rPr>
            </w:pPr>
            <w:r w:rsidRPr="0059695F">
              <w:rPr>
                <w:lang w:val="de-DE"/>
              </w:rPr>
              <w:t>Über Bücher sprechen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59695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59695F" w:rsidP="0001118A">
            <w:pPr>
              <w:spacing w:line="240" w:lineRule="auto"/>
              <w:rPr>
                <w:lang w:val="de-DE"/>
              </w:rPr>
            </w:pPr>
            <w:r w:rsidRPr="0059695F">
              <w:rPr>
                <w:lang w:val="de-DE"/>
              </w:rPr>
              <w:t>Bekannte deutsche Schriftsteller und Dichter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59695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59695F" w:rsidP="0001118A">
            <w:pPr>
              <w:spacing w:line="240" w:lineRule="auto"/>
              <w:rPr>
                <w:lang w:val="de-DE"/>
              </w:rPr>
            </w:pPr>
            <w:r w:rsidRPr="0059695F">
              <w:rPr>
                <w:lang w:val="de-DE"/>
              </w:rPr>
              <w:t>Mein Lieblingsbuch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59695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59695F" w:rsidP="0001118A">
            <w:pPr>
              <w:spacing w:line="240" w:lineRule="auto"/>
              <w:rPr>
                <w:lang w:val="de-DE"/>
              </w:rPr>
            </w:pPr>
            <w:r w:rsidRPr="0059695F">
              <w:rPr>
                <w:lang w:val="de-DE"/>
              </w:rPr>
              <w:t>Wie oft besuchst du Bibliotheken?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59695F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59695F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1007A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E9785F" w:rsidRDefault="00BC5B6D" w:rsidP="00463527">
            <w:pPr>
              <w:spacing w:after="100" w:afterAutospacing="1" w:line="48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3F056B" w:rsidP="00463527">
            <w:pPr>
              <w:spacing w:after="100" w:afterAutospacing="1" w:line="48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</w:rPr>
            </w:pPr>
          </w:p>
        </w:tc>
      </w:tr>
      <w:tr w:rsidR="00F951FF" w:rsidRPr="00B86487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59695F" w:rsidRDefault="0068621C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59695F">
              <w:rPr>
                <w:rFonts w:cstheme="minorHAnsi"/>
                <w:b/>
                <w:color w:val="000000"/>
                <w:lang w:val="de-DE"/>
              </w:rPr>
              <w:t xml:space="preserve">LEKTION </w:t>
            </w:r>
            <w:r w:rsidR="0059695F" w:rsidRPr="0059695F">
              <w:rPr>
                <w:rFonts w:cstheme="minorHAnsi"/>
                <w:b/>
                <w:color w:val="000000"/>
                <w:lang w:val="de-DE"/>
              </w:rPr>
              <w:t>4</w:t>
            </w:r>
            <w:r w:rsidRPr="0059695F">
              <w:rPr>
                <w:rFonts w:cstheme="minorHAnsi"/>
                <w:b/>
                <w:color w:val="000000"/>
                <w:lang w:val="de-DE"/>
              </w:rPr>
              <w:t xml:space="preserve">. </w:t>
            </w:r>
            <w:r w:rsidR="0059695F" w:rsidRPr="0059695F">
              <w:rPr>
                <w:rFonts w:cstheme="minorHAnsi"/>
                <w:b/>
                <w:color w:val="000000"/>
                <w:lang w:val="de-DE"/>
              </w:rPr>
              <w:t>Massenmedien</w:t>
            </w:r>
          </w:p>
        </w:tc>
      </w:tr>
      <w:tr w:rsidR="0059695F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95F" w:rsidRPr="003F056B" w:rsidRDefault="0059695F" w:rsidP="0059695F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spacing w:after="120"/>
              <w:rPr>
                <w:lang w:val="de-DE"/>
              </w:rPr>
            </w:pPr>
            <w:r w:rsidRPr="008E4077">
              <w:rPr>
                <w:lang w:val="de-DE"/>
              </w:rPr>
              <w:t>Kommunikationsmittel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95F" w:rsidRPr="003F056B" w:rsidRDefault="0059695F" w:rsidP="0059695F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8E4077" w:rsidRDefault="0059695F" w:rsidP="0059695F">
            <w:pPr>
              <w:spacing w:after="120"/>
              <w:rPr>
                <w:lang w:val="de-DE"/>
              </w:rPr>
            </w:pPr>
            <w:r w:rsidRPr="0059695F">
              <w:rPr>
                <w:lang w:val="de-DE"/>
              </w:rPr>
              <w:t>Computertechnik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95F" w:rsidRPr="003F056B" w:rsidRDefault="0059695F" w:rsidP="0059695F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59695F" w:rsidRDefault="0059695F" w:rsidP="0059695F">
            <w:pPr>
              <w:spacing w:after="120"/>
              <w:rPr>
                <w:lang w:val="de-DE"/>
              </w:rPr>
            </w:pPr>
            <w:r w:rsidRPr="0059695F">
              <w:rPr>
                <w:lang w:val="de-DE"/>
              </w:rPr>
              <w:t>Mobile Endgeräte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95F" w:rsidRPr="001007AB" w:rsidRDefault="0059695F" w:rsidP="0059695F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spacing w:after="120"/>
              <w:rPr>
                <w:lang w:val="de-DE"/>
              </w:rPr>
            </w:pPr>
            <w:r w:rsidRPr="008E4077">
              <w:rPr>
                <w:lang w:val="de-DE"/>
              </w:rPr>
              <w:t>Was kann ein Handy?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95F" w:rsidRPr="001007AB" w:rsidRDefault="0059695F" w:rsidP="0059695F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8E4077" w:rsidRDefault="0059695F" w:rsidP="0059695F">
            <w:pPr>
              <w:spacing w:after="120"/>
              <w:rPr>
                <w:lang w:val="de-DE"/>
              </w:rPr>
            </w:pPr>
            <w:r w:rsidRPr="0059695F">
              <w:rPr>
                <w:lang w:val="de-DE"/>
              </w:rPr>
              <w:t>Im Netz kommunizieren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95F" w:rsidRPr="00702ED4" w:rsidRDefault="0059695F" w:rsidP="0059695F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spacing w:after="120"/>
              <w:rPr>
                <w:lang w:val="de-DE"/>
              </w:rPr>
            </w:pPr>
            <w:r w:rsidRPr="008E4077">
              <w:rPr>
                <w:lang w:val="de-DE"/>
              </w:rPr>
              <w:t>Soziale Netzwerke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695F" w:rsidRPr="000F7403" w:rsidRDefault="0059695F" w:rsidP="0059695F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085164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3F056B" w:rsidRDefault="0059695F" w:rsidP="0059695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FD6AD4">
              <w:rPr>
                <w:rFonts w:cstheme="minorHAnsi"/>
                <w:b/>
                <w:color w:val="000000"/>
                <w:lang w:val="en-US"/>
              </w:rPr>
              <w:t>5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FD6AD4" w:rsidRPr="00FD6AD4">
              <w:rPr>
                <w:rFonts w:cstheme="minorHAnsi"/>
                <w:b/>
                <w:color w:val="000000"/>
                <w:lang w:val="de-DE"/>
              </w:rPr>
              <w:t>Schulleben</w:t>
            </w:r>
          </w:p>
        </w:tc>
      </w:tr>
      <w:tr w:rsidR="005969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FD6AD4" w:rsidP="0059695F">
            <w:pPr>
              <w:spacing w:after="120"/>
              <w:rPr>
                <w:lang w:val="de-DE"/>
              </w:rPr>
            </w:pPr>
            <w:r w:rsidRPr="00FD6AD4">
              <w:rPr>
                <w:lang w:val="de-DE"/>
              </w:rPr>
              <w:t>Schulfächer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FD6AD4" w:rsidP="0059695F">
            <w:pPr>
              <w:spacing w:after="120"/>
              <w:rPr>
                <w:lang w:val="de-DE"/>
              </w:rPr>
            </w:pPr>
            <w:r w:rsidRPr="00FD6AD4">
              <w:rPr>
                <w:lang w:val="de-DE"/>
              </w:rPr>
              <w:t>Was ist dein Lieblingsfach?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1007AB" w:rsidRDefault="0059695F" w:rsidP="0059695F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FD6AD4" w:rsidP="0059695F">
            <w:pPr>
              <w:spacing w:after="120"/>
              <w:rPr>
                <w:lang w:val="de-DE"/>
              </w:rPr>
            </w:pPr>
            <w:r w:rsidRPr="00FD6AD4">
              <w:rPr>
                <w:lang w:val="de-DE"/>
              </w:rPr>
              <w:t>Schulfächer und Noten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F51B4E" w:rsidRDefault="00FD6AD4" w:rsidP="0059695F">
            <w:pPr>
              <w:spacing w:after="120"/>
              <w:rPr>
                <w:lang w:val="de-DE"/>
              </w:rPr>
            </w:pPr>
            <w:r w:rsidRPr="00FD6AD4">
              <w:rPr>
                <w:lang w:val="de-DE"/>
              </w:rPr>
              <w:t>Das ist unsere Klasse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F51B4E" w:rsidRDefault="0059695F" w:rsidP="0059695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F51B4E" w:rsidRDefault="0059695F" w:rsidP="0059695F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F51B4E" w:rsidRDefault="0059695F" w:rsidP="0059695F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E4D74" w:rsidRDefault="00FD6AD4" w:rsidP="0059695F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FD6AD4">
              <w:rPr>
                <w:rFonts w:cstheme="minorHAnsi"/>
                <w:color w:val="000000"/>
                <w:lang w:val="de-DE"/>
              </w:rPr>
              <w:t>Meine Schulfreunde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DB12BA" w:rsidRDefault="0059695F" w:rsidP="0059695F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DB12BA" w:rsidRDefault="00FD6AD4" w:rsidP="0059695F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FD6AD4">
              <w:rPr>
                <w:rFonts w:cstheme="minorHAnsi"/>
                <w:color w:val="000000"/>
                <w:lang w:val="de-DE"/>
              </w:rPr>
              <w:t>Was hast du vor?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DB12BA" w:rsidRDefault="0059695F" w:rsidP="0059695F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DB12BA" w:rsidRDefault="00FD6AD4" w:rsidP="0059695F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FD6AD4">
              <w:rPr>
                <w:rFonts w:cstheme="minorHAnsi"/>
                <w:color w:val="000000"/>
                <w:lang w:val="de-DE"/>
              </w:rPr>
              <w:t>Zukunftspläne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DB12BA" w:rsidRDefault="0059695F" w:rsidP="0059695F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7A30BA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56131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756131">
              <w:rPr>
                <w:rFonts w:cstheme="minorHAnsi"/>
                <w:b/>
                <w:color w:val="000000"/>
                <w:lang w:val="de-DE"/>
              </w:rPr>
              <w:t xml:space="preserve">LEKTION </w:t>
            </w:r>
            <w:r w:rsidR="00FD6AD4" w:rsidRPr="00756131">
              <w:rPr>
                <w:rFonts w:cstheme="minorHAnsi"/>
                <w:b/>
                <w:color w:val="000000"/>
                <w:lang w:val="de-DE"/>
              </w:rPr>
              <w:t>6</w:t>
            </w:r>
            <w:r w:rsidRPr="00756131">
              <w:rPr>
                <w:rFonts w:cstheme="minorHAnsi"/>
                <w:b/>
                <w:color w:val="000000"/>
                <w:lang w:val="de-DE"/>
              </w:rPr>
              <w:t xml:space="preserve">. </w:t>
            </w:r>
            <w:r w:rsidR="00756131" w:rsidRPr="00756131">
              <w:rPr>
                <w:rFonts w:cstheme="minorHAnsi"/>
                <w:b/>
                <w:color w:val="000000"/>
                <w:lang w:val="de-DE"/>
              </w:rPr>
              <w:t>Reisen</w:t>
            </w:r>
          </w:p>
        </w:tc>
      </w:tr>
      <w:tr w:rsidR="0059695F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DB12BA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E4D74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Eine Reise planen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DB12BA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E4D74" w:rsidRDefault="0059695F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Reisevorbereitungen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DB12BA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E4D74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Am Bahnhof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DB12BA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E4D74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Reisen in Zahlen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DB12BA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644FC3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Verkehrsmittel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DB12BA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E4D74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Reiseprogramm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7A30BA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DB12BA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E4D74" w:rsidRDefault="0059695F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56131" w:rsidRPr="007A30BA" w:rsidTr="007523A2">
        <w:trPr>
          <w:trHeight w:val="227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02ED4" w:rsidRDefault="00756131" w:rsidP="00756131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756131">
              <w:rPr>
                <w:rFonts w:cstheme="minorHAnsi"/>
                <w:b/>
                <w:color w:val="000000"/>
                <w:lang w:val="de-DE"/>
              </w:rPr>
              <w:t xml:space="preserve">LEKTION </w:t>
            </w:r>
            <w:r>
              <w:rPr>
                <w:rFonts w:cstheme="minorHAnsi"/>
                <w:b/>
                <w:color w:val="000000"/>
                <w:lang w:val="de-DE"/>
              </w:rPr>
              <w:t>7</w:t>
            </w:r>
            <w:r w:rsidRPr="00756131">
              <w:rPr>
                <w:rFonts w:cstheme="minorHAnsi"/>
                <w:b/>
                <w:color w:val="000000"/>
                <w:lang w:val="de-DE"/>
              </w:rPr>
              <w:t xml:space="preserve">. </w:t>
            </w:r>
            <w:r>
              <w:rPr>
                <w:rFonts w:cstheme="minorHAnsi"/>
                <w:b/>
                <w:color w:val="000000"/>
                <w:lang w:val="de-DE"/>
              </w:rPr>
              <w:t>Deutschsprachige Länder</w:t>
            </w:r>
          </w:p>
        </w:tc>
      </w:tr>
      <w:tr w:rsidR="00756131" w:rsidRPr="007A30BA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DB12BA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E4D74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Deutschland und seine Hauptstadt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02ED4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02ED4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56131" w:rsidRPr="00756131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DB12BA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E4D74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Hast du das früher schon gewusst?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02ED4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02ED4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56131" w:rsidRPr="00756131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DB12BA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E4D74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Österreich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02ED4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02ED4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56131" w:rsidRPr="00756131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DB12BA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E4D74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Die Schweiz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02ED4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02ED4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56131" w:rsidRPr="00756131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DB12BA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E4D74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Liechtenstein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02ED4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02ED4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56131" w:rsidRPr="00756131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DB12BA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E4D74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Luxemburg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02ED4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02ED4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56131" w:rsidRPr="00756131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DB12BA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56131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02ED4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6131" w:rsidRPr="00702ED4" w:rsidRDefault="00756131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9695F" w:rsidRPr="00EE4052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lastRenderedPageBreak/>
              <w:t xml:space="preserve">LEKTION </w:t>
            </w:r>
            <w:r w:rsidRPr="00B86487">
              <w:rPr>
                <w:rFonts w:cstheme="minorHAnsi"/>
                <w:b/>
                <w:color w:val="000000"/>
              </w:rPr>
              <w:t>8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Pr="00DE090F">
              <w:rPr>
                <w:rFonts w:cstheme="minorHAnsi"/>
                <w:b/>
                <w:color w:val="000000"/>
                <w:lang w:val="de-DE"/>
              </w:rPr>
              <w:t>Die Ukraine</w:t>
            </w:r>
          </w:p>
        </w:tc>
      </w:tr>
      <w:tr w:rsidR="005969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644FC3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Meine Heimat und ich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59695F" w:rsidRPr="00756131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644FC3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Die Ukraine — Land und Leute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59695F" w:rsidRPr="00EE4052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644FC3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Ukrainische Städte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5969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644FC3" w:rsidRDefault="0059695F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proofErr w:type="spellStart"/>
            <w:r w:rsidRPr="00644FC3">
              <w:rPr>
                <w:rFonts w:cstheme="minorHAnsi"/>
                <w:color w:val="000000"/>
                <w:lang w:val="de-DE"/>
              </w:rPr>
              <w:t>Kyjiw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59695F" w:rsidRPr="00756131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644FC3" w:rsidRDefault="00756131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6131">
              <w:rPr>
                <w:rFonts w:cstheme="minorHAnsi"/>
                <w:color w:val="000000"/>
                <w:lang w:val="de-DE"/>
              </w:rPr>
              <w:t>Interessante Reiseziele in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59695F" w:rsidRPr="007A30B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EE4052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644FC3" w:rsidRDefault="0059695F" w:rsidP="0059695F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695F" w:rsidRPr="00702ED4" w:rsidRDefault="0059695F" w:rsidP="0059695F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</w:tbl>
    <w:p w:rsidR="004E33A7" w:rsidRPr="00702ED4" w:rsidRDefault="004E33A7" w:rsidP="0001118A">
      <w:pPr>
        <w:tabs>
          <w:tab w:val="left" w:pos="1965"/>
        </w:tabs>
        <w:suppressAutoHyphens/>
        <w:autoSpaceDE w:val="0"/>
        <w:autoSpaceDN w:val="0"/>
        <w:adjustRightInd w:val="0"/>
        <w:spacing w:before="397" w:after="283" w:line="240" w:lineRule="auto"/>
        <w:textAlignment w:val="center"/>
        <w:rPr>
          <w:rFonts w:ascii="Calibri" w:hAnsi="Calibri"/>
          <w:lang w:val="de-DE"/>
        </w:rPr>
      </w:pPr>
    </w:p>
    <w:sectPr w:rsidR="004E33A7" w:rsidRPr="00702ED4" w:rsidSect="00F951FF">
      <w:pgSz w:w="11906" w:h="16838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1E"/>
    <w:rsid w:val="0001118A"/>
    <w:rsid w:val="00085164"/>
    <w:rsid w:val="000F7403"/>
    <w:rsid w:val="001007AB"/>
    <w:rsid w:val="001760A1"/>
    <w:rsid w:val="001B42D8"/>
    <w:rsid w:val="00230E79"/>
    <w:rsid w:val="002752C5"/>
    <w:rsid w:val="0038381C"/>
    <w:rsid w:val="003F056B"/>
    <w:rsid w:val="004410E0"/>
    <w:rsid w:val="00463527"/>
    <w:rsid w:val="004B2A37"/>
    <w:rsid w:val="004B5B73"/>
    <w:rsid w:val="004E33A7"/>
    <w:rsid w:val="004F74AE"/>
    <w:rsid w:val="00515C2E"/>
    <w:rsid w:val="00516125"/>
    <w:rsid w:val="005248BA"/>
    <w:rsid w:val="00531032"/>
    <w:rsid w:val="0059695F"/>
    <w:rsid w:val="005D34A3"/>
    <w:rsid w:val="00632A82"/>
    <w:rsid w:val="00644FC3"/>
    <w:rsid w:val="00645EC8"/>
    <w:rsid w:val="00677C17"/>
    <w:rsid w:val="0068621C"/>
    <w:rsid w:val="00692A3A"/>
    <w:rsid w:val="00702ED4"/>
    <w:rsid w:val="00756131"/>
    <w:rsid w:val="007A30BA"/>
    <w:rsid w:val="007E4D74"/>
    <w:rsid w:val="008237FB"/>
    <w:rsid w:val="00872B55"/>
    <w:rsid w:val="00904D80"/>
    <w:rsid w:val="00961664"/>
    <w:rsid w:val="00A745D9"/>
    <w:rsid w:val="00B81E24"/>
    <w:rsid w:val="00B86487"/>
    <w:rsid w:val="00BC5B6D"/>
    <w:rsid w:val="00C02FD3"/>
    <w:rsid w:val="00C86527"/>
    <w:rsid w:val="00D450DE"/>
    <w:rsid w:val="00DA02EF"/>
    <w:rsid w:val="00DB12BA"/>
    <w:rsid w:val="00DD181E"/>
    <w:rsid w:val="00DD7B84"/>
    <w:rsid w:val="00DE090F"/>
    <w:rsid w:val="00E9785F"/>
    <w:rsid w:val="00EA5945"/>
    <w:rsid w:val="00EE3377"/>
    <w:rsid w:val="00EE4052"/>
    <w:rsid w:val="00F51B4E"/>
    <w:rsid w:val="00F6269E"/>
    <w:rsid w:val="00F71DAB"/>
    <w:rsid w:val="00F951FF"/>
    <w:rsid w:val="00F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2021-03-04T09:05:00Z</dcterms:created>
  <dcterms:modified xsi:type="dcterms:W3CDTF">2021-03-04T09:05:00Z</dcterms:modified>
</cp:coreProperties>
</file>